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270D2" w14:textId="29FB20A7" w:rsidR="00731E32" w:rsidRDefault="00A9025A">
      <w:pPr>
        <w:rPr>
          <w:b/>
          <w:bCs/>
          <w:sz w:val="28"/>
          <w:szCs w:val="28"/>
        </w:rPr>
      </w:pPr>
      <w:bookmarkStart w:id="0" w:name="_GoBack"/>
      <w:bookmarkEnd w:id="0"/>
      <w:r w:rsidRPr="00AD429A">
        <w:rPr>
          <w:sz w:val="28"/>
          <w:szCs w:val="28"/>
        </w:rPr>
        <w:t xml:space="preserve">Henkilökohtaisen avustajan </w:t>
      </w:r>
      <w:r w:rsidRPr="00AD429A">
        <w:rPr>
          <w:b/>
          <w:bCs/>
          <w:sz w:val="28"/>
          <w:szCs w:val="28"/>
        </w:rPr>
        <w:t>ateriakorvaus</w:t>
      </w:r>
      <w:r w:rsidR="00AD429A" w:rsidRPr="00AD429A">
        <w:rPr>
          <w:b/>
          <w:bCs/>
          <w:sz w:val="28"/>
          <w:szCs w:val="28"/>
        </w:rPr>
        <w:t>lasku</w:t>
      </w:r>
      <w:r w:rsidR="00DD3CF2">
        <w:rPr>
          <w:b/>
          <w:bCs/>
          <w:sz w:val="28"/>
          <w:szCs w:val="28"/>
        </w:rPr>
        <w:t xml:space="preserve"> </w:t>
      </w:r>
      <w:r w:rsidR="00DD3CF2" w:rsidRPr="00DD3CF2">
        <w:rPr>
          <w:i/>
          <w:iCs/>
          <w:sz w:val="24"/>
          <w:szCs w:val="24"/>
        </w:rPr>
        <w:t xml:space="preserve">(lähetetään </w:t>
      </w:r>
      <w:r w:rsidR="00E656A7">
        <w:rPr>
          <w:i/>
          <w:iCs/>
          <w:sz w:val="24"/>
          <w:szCs w:val="24"/>
        </w:rPr>
        <w:t>Henkilökohtaisen avun neuvontapalveluun</w:t>
      </w:r>
      <w:r w:rsidR="00DD3CF2" w:rsidRPr="00DD3CF2">
        <w:rPr>
          <w:i/>
          <w:iCs/>
          <w:sz w:val="24"/>
          <w:szCs w:val="24"/>
        </w:rPr>
        <w:t>)</w:t>
      </w:r>
    </w:p>
    <w:p w14:paraId="6BFF1ED3" w14:textId="77777777" w:rsidR="00AD429A" w:rsidRPr="00AD429A" w:rsidRDefault="00AD429A">
      <w:pPr>
        <w:rPr>
          <w:i/>
          <w:iCs/>
          <w:sz w:val="24"/>
          <w:szCs w:val="24"/>
        </w:rPr>
      </w:pPr>
      <w:r w:rsidRPr="00AD429A">
        <w:rPr>
          <w:i/>
          <w:iCs/>
          <w:sz w:val="24"/>
          <w:szCs w:val="24"/>
        </w:rPr>
        <w:t>Avustajille maksettavista muista matkakuluista on sovittava etukäteen kunnan vammaispalvelutoimiston kanssa.</w:t>
      </w:r>
    </w:p>
    <w:p w14:paraId="354E6C47" w14:textId="77777777" w:rsidR="00AD429A" w:rsidRDefault="00AD429A">
      <w:pPr>
        <w:rPr>
          <w:sz w:val="24"/>
          <w:szCs w:val="24"/>
        </w:rPr>
      </w:pPr>
      <w:r>
        <w:rPr>
          <w:sz w:val="24"/>
          <w:szCs w:val="24"/>
        </w:rPr>
        <w:t>Työntekijän nimi: __________________________________________________________________</w:t>
      </w:r>
    </w:p>
    <w:p w14:paraId="1C9CC1BA" w14:textId="77777777" w:rsidR="00AD429A" w:rsidRDefault="00AD429A">
      <w:pPr>
        <w:rPr>
          <w:sz w:val="24"/>
          <w:szCs w:val="24"/>
        </w:rPr>
      </w:pPr>
      <w:r>
        <w:rPr>
          <w:sz w:val="24"/>
          <w:szCs w:val="24"/>
        </w:rPr>
        <w:t>Työnantajan nimi: _________________________________________________________________</w:t>
      </w:r>
    </w:p>
    <w:p w14:paraId="44C0BF8E" w14:textId="77777777" w:rsidR="00AD429A" w:rsidRDefault="00AD429A">
      <w:pPr>
        <w:rPr>
          <w:sz w:val="24"/>
          <w:szCs w:val="24"/>
        </w:rPr>
      </w:pPr>
      <w:r>
        <w:rPr>
          <w:sz w:val="24"/>
          <w:szCs w:val="24"/>
        </w:rPr>
        <w:t>Matkakohde ja matkan tarkoitus: _____________________________________________________</w:t>
      </w:r>
    </w:p>
    <w:p w14:paraId="31819343" w14:textId="77777777" w:rsidR="00AD429A" w:rsidRDefault="00AD429A">
      <w:pPr>
        <w:rPr>
          <w:sz w:val="24"/>
          <w:szCs w:val="24"/>
        </w:rPr>
      </w:pPr>
      <w:r>
        <w:rPr>
          <w:sz w:val="24"/>
          <w:szCs w:val="24"/>
        </w:rPr>
        <w:t>Matka-aika (Lähtö-Paluu): __________________________ - _______________________________</w:t>
      </w:r>
    </w:p>
    <w:p w14:paraId="52FB41AA" w14:textId="77777777" w:rsidR="00AD429A" w:rsidRDefault="00AD429A">
      <w:pPr>
        <w:rPr>
          <w:i/>
          <w:iCs/>
          <w:sz w:val="24"/>
          <w:szCs w:val="24"/>
        </w:rPr>
      </w:pPr>
      <w:r w:rsidRPr="00AD429A">
        <w:rPr>
          <w:i/>
          <w:iCs/>
          <w:sz w:val="24"/>
          <w:szCs w:val="24"/>
        </w:rPr>
        <w:t>(Huom! Matkapäivä alkaa työntekijän lähtiessä kotoaan ja päättyy työntekijän palatessa kotiinsa)</w:t>
      </w:r>
    </w:p>
    <w:p w14:paraId="0C12E5D0" w14:textId="77777777" w:rsidR="00AD429A" w:rsidRPr="00AD429A" w:rsidRDefault="00AD429A" w:rsidP="00AD429A">
      <w:pPr>
        <w:rPr>
          <w:b/>
          <w:bCs/>
          <w:sz w:val="24"/>
          <w:szCs w:val="24"/>
        </w:rPr>
      </w:pPr>
      <w:r w:rsidRPr="00AD429A">
        <w:rPr>
          <w:b/>
          <w:bCs/>
          <w:sz w:val="24"/>
          <w:szCs w:val="24"/>
        </w:rPr>
        <w:t>Ateriakorvauksen määräytyminen</w:t>
      </w:r>
    </w:p>
    <w:p w14:paraId="4C0701E0" w14:textId="77777777" w:rsidR="00AD429A" w:rsidRPr="00AD429A" w:rsidRDefault="00AD429A" w:rsidP="00AD429A">
      <w:pPr>
        <w:rPr>
          <w:sz w:val="24"/>
          <w:szCs w:val="24"/>
        </w:rPr>
      </w:pPr>
      <w:r w:rsidRPr="00AD429A">
        <w:rPr>
          <w:sz w:val="24"/>
          <w:szCs w:val="24"/>
        </w:rPr>
        <w:t>Matka kotimaassa: Kun työntekijä matkustaa tavanomaisen työntekopaikan ulkopuolelle eikä hänellä ole mahdollisuutta valmistaa ruokaansa tai ruokailua ei ole muulla tavalla järjestetty, on hänellä oikeus ateriakorvaukseen.</w:t>
      </w:r>
      <w:r>
        <w:rPr>
          <w:sz w:val="24"/>
          <w:szCs w:val="24"/>
        </w:rPr>
        <w:t xml:space="preserve"> </w:t>
      </w:r>
      <w:r w:rsidRPr="00AD429A">
        <w:rPr>
          <w:sz w:val="24"/>
          <w:szCs w:val="24"/>
        </w:rPr>
        <w:t>Työntekijällä on oikeus kahteen ateriakorvaukseen matkapäivältä, joka kestää yli 10 tuntia ja siihen sisältyy sekä</w:t>
      </w:r>
      <w:r>
        <w:rPr>
          <w:sz w:val="24"/>
          <w:szCs w:val="24"/>
        </w:rPr>
        <w:t xml:space="preserve"> </w:t>
      </w:r>
      <w:r w:rsidRPr="00AD429A">
        <w:rPr>
          <w:sz w:val="24"/>
          <w:szCs w:val="24"/>
        </w:rPr>
        <w:t>lounasaika (11.00–13.00) että päivällisaika (17.00–19.00). Yksi ateriakorvaus maksetaan matkapäivältä, joka kestää</w:t>
      </w:r>
      <w:r>
        <w:rPr>
          <w:sz w:val="24"/>
          <w:szCs w:val="24"/>
        </w:rPr>
        <w:t xml:space="preserve"> </w:t>
      </w:r>
      <w:r w:rsidRPr="00AD429A">
        <w:rPr>
          <w:sz w:val="24"/>
          <w:szCs w:val="24"/>
        </w:rPr>
        <w:t>yli 8 tuntia ja siihen sisältyy joko lounasaika (11.00 – 13.00) tai päivällisaika (17.00–19.00)</w:t>
      </w:r>
    </w:p>
    <w:p w14:paraId="43DFD9BF" w14:textId="77777777" w:rsidR="00AD429A" w:rsidRDefault="00AD429A" w:rsidP="00AD429A">
      <w:pPr>
        <w:rPr>
          <w:sz w:val="24"/>
          <w:szCs w:val="24"/>
        </w:rPr>
      </w:pPr>
      <w:r w:rsidRPr="00AD429A">
        <w:rPr>
          <w:sz w:val="24"/>
          <w:szCs w:val="24"/>
        </w:rPr>
        <w:t>Matka ulkomaille: Työntekijällä on oikeus työnantajan kustantamiin aterioihin tai ateriakorvaukseen. Kaksi ateriakorvausta maksetaan matkapäivältä, joka kestää yli 10 tuntia ja siihen sisältyy sekä lounasaika (11.00–13.00) että</w:t>
      </w:r>
      <w:r>
        <w:rPr>
          <w:sz w:val="24"/>
          <w:szCs w:val="24"/>
        </w:rPr>
        <w:t xml:space="preserve"> </w:t>
      </w:r>
      <w:r w:rsidRPr="00AD429A">
        <w:rPr>
          <w:sz w:val="24"/>
          <w:szCs w:val="24"/>
        </w:rPr>
        <w:t>päivällisaika (17.00–19.00). Yksi ateriakorvaus maksetaan matkapäivältä, joka kestää yli 8 tuntia ja siihen sisältyy</w:t>
      </w:r>
      <w:r>
        <w:rPr>
          <w:sz w:val="24"/>
          <w:szCs w:val="24"/>
        </w:rPr>
        <w:t xml:space="preserve"> </w:t>
      </w:r>
      <w:r w:rsidRPr="00AD429A">
        <w:rPr>
          <w:sz w:val="24"/>
          <w:szCs w:val="24"/>
        </w:rPr>
        <w:t>joko lounasaika (11.00–13.00) tai päivällisaika (17.00–19.00).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54"/>
        <w:gridCol w:w="1919"/>
        <w:gridCol w:w="901"/>
        <w:gridCol w:w="901"/>
        <w:gridCol w:w="2953"/>
      </w:tblGrid>
      <w:tr w:rsidR="002C2425" w14:paraId="6CFCA0D0" w14:textId="77777777" w:rsidTr="00B04D59">
        <w:trPr>
          <w:trHeight w:val="1016"/>
        </w:trPr>
        <w:tc>
          <w:tcPr>
            <w:tcW w:w="2954" w:type="dxa"/>
          </w:tcPr>
          <w:p w14:paraId="7DB15963" w14:textId="77777777" w:rsidR="002C2425" w:rsidRPr="00AD429A" w:rsidRDefault="002C2425" w:rsidP="00AD429A">
            <w:r w:rsidRPr="00AD429A">
              <w:rPr>
                <w:b/>
                <w:bCs/>
              </w:rPr>
              <w:t>Kahteen (2) ateriakorvaukseen oikeuttavat päivät</w:t>
            </w:r>
            <w:r w:rsidRPr="00AD429A">
              <w:t xml:space="preserve"> (merkitse päivämäärät)</w:t>
            </w:r>
          </w:p>
        </w:tc>
        <w:tc>
          <w:tcPr>
            <w:tcW w:w="3721" w:type="dxa"/>
            <w:gridSpan w:val="3"/>
          </w:tcPr>
          <w:p w14:paraId="17BF257A" w14:textId="6124F134" w:rsidR="002C2425" w:rsidRPr="00AD429A" w:rsidRDefault="002C2425" w:rsidP="00AD429A">
            <w:r w:rsidRPr="00AD429A">
              <w:rPr>
                <w:b/>
                <w:bCs/>
              </w:rPr>
              <w:t xml:space="preserve">Yhteen (1) ateriakorvaukseen oikeuttavat </w:t>
            </w:r>
            <w:r w:rsidRPr="002C2425">
              <w:rPr>
                <w:b/>
                <w:bCs/>
              </w:rPr>
              <w:t>päivät</w:t>
            </w:r>
            <w:r w:rsidRPr="002C2425">
              <w:t xml:space="preserve"> (merkitse päivämäärät ja rastittamalla lounas tai päivällinen)</w:t>
            </w:r>
            <w:r>
              <w:t>:                     L                 P</w:t>
            </w:r>
          </w:p>
        </w:tc>
        <w:tc>
          <w:tcPr>
            <w:tcW w:w="2953" w:type="dxa"/>
          </w:tcPr>
          <w:p w14:paraId="1B0D6C33" w14:textId="77777777" w:rsidR="002C2425" w:rsidRPr="00AD429A" w:rsidRDefault="002C2425" w:rsidP="00AD429A">
            <w:r w:rsidRPr="00AD429A">
              <w:rPr>
                <w:b/>
                <w:bCs/>
              </w:rPr>
              <w:t>Päivät, jotka eivät oikeuta ateriakorvaukseen</w:t>
            </w:r>
            <w:r w:rsidRPr="00AD429A">
              <w:t xml:space="preserve"> (merkitse päivämäärät)</w:t>
            </w:r>
          </w:p>
        </w:tc>
      </w:tr>
      <w:tr w:rsidR="002C2425" w14:paraId="792AB722" w14:textId="77777777" w:rsidTr="00B04D59">
        <w:trPr>
          <w:trHeight w:val="558"/>
        </w:trPr>
        <w:tc>
          <w:tcPr>
            <w:tcW w:w="2954" w:type="dxa"/>
          </w:tcPr>
          <w:p w14:paraId="32B245EC" w14:textId="77777777" w:rsidR="002C2425" w:rsidRDefault="002C2425" w:rsidP="00AD429A">
            <w:pPr>
              <w:rPr>
                <w:sz w:val="24"/>
                <w:szCs w:val="24"/>
              </w:rPr>
            </w:pPr>
          </w:p>
          <w:p w14:paraId="7C313A09" w14:textId="77777777" w:rsidR="002C2425" w:rsidRDefault="002C2425" w:rsidP="00AD429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5B143C64" w14:textId="77777777" w:rsidR="002C2425" w:rsidRDefault="002C2425" w:rsidP="00AD429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325D9C66" w14:textId="77777777" w:rsidR="002C2425" w:rsidRDefault="002C2425" w:rsidP="00AD429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078C5A2B" w14:textId="615027D0" w:rsidR="002C2425" w:rsidRDefault="002C2425" w:rsidP="00AD429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14:paraId="2E6BD081" w14:textId="77777777" w:rsidR="002C2425" w:rsidRDefault="002C2425" w:rsidP="00AD429A">
            <w:pPr>
              <w:rPr>
                <w:sz w:val="24"/>
                <w:szCs w:val="24"/>
              </w:rPr>
            </w:pPr>
          </w:p>
        </w:tc>
      </w:tr>
      <w:tr w:rsidR="002C2425" w14:paraId="218D0631" w14:textId="77777777" w:rsidTr="00B04D59">
        <w:trPr>
          <w:trHeight w:val="558"/>
        </w:trPr>
        <w:tc>
          <w:tcPr>
            <w:tcW w:w="2954" w:type="dxa"/>
          </w:tcPr>
          <w:p w14:paraId="76C07E1F" w14:textId="77777777" w:rsidR="002C2425" w:rsidRDefault="002C2425" w:rsidP="00AD429A">
            <w:pPr>
              <w:rPr>
                <w:sz w:val="24"/>
                <w:szCs w:val="24"/>
              </w:rPr>
            </w:pPr>
          </w:p>
          <w:p w14:paraId="51B36552" w14:textId="77777777" w:rsidR="002C2425" w:rsidRDefault="002C2425" w:rsidP="00AD429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73930D86" w14:textId="77777777" w:rsidR="002C2425" w:rsidRDefault="002C2425" w:rsidP="00AD429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6B7ACE7B" w14:textId="77777777" w:rsidR="002C2425" w:rsidRDefault="002C2425" w:rsidP="00AD429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6A42D094" w14:textId="7FBF93B9" w:rsidR="002C2425" w:rsidRDefault="002C2425" w:rsidP="00AD429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14:paraId="2048BD25" w14:textId="77777777" w:rsidR="002C2425" w:rsidRDefault="002C2425" w:rsidP="00AD429A">
            <w:pPr>
              <w:rPr>
                <w:sz w:val="24"/>
                <w:szCs w:val="24"/>
              </w:rPr>
            </w:pPr>
          </w:p>
        </w:tc>
      </w:tr>
      <w:tr w:rsidR="002C2425" w14:paraId="753AD3D6" w14:textId="77777777" w:rsidTr="00B04D59">
        <w:trPr>
          <w:trHeight w:val="546"/>
        </w:trPr>
        <w:tc>
          <w:tcPr>
            <w:tcW w:w="2954" w:type="dxa"/>
          </w:tcPr>
          <w:p w14:paraId="3A333FCC" w14:textId="77777777" w:rsidR="002C2425" w:rsidRDefault="002C2425" w:rsidP="00AD429A">
            <w:pPr>
              <w:rPr>
                <w:sz w:val="24"/>
                <w:szCs w:val="24"/>
              </w:rPr>
            </w:pPr>
          </w:p>
          <w:p w14:paraId="5B233F36" w14:textId="77777777" w:rsidR="002C2425" w:rsidRDefault="002C2425" w:rsidP="00AD429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64D29B3C" w14:textId="77777777" w:rsidR="002C2425" w:rsidRDefault="002C2425" w:rsidP="00AD429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7E9A47C0" w14:textId="77777777" w:rsidR="002C2425" w:rsidRDefault="002C2425" w:rsidP="00AD429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723CED1B" w14:textId="3A40D906" w:rsidR="002C2425" w:rsidRDefault="002C2425" w:rsidP="00AD429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14:paraId="266113A1" w14:textId="77777777" w:rsidR="002C2425" w:rsidRDefault="002C2425" w:rsidP="00AD429A">
            <w:pPr>
              <w:rPr>
                <w:sz w:val="24"/>
                <w:szCs w:val="24"/>
              </w:rPr>
            </w:pPr>
          </w:p>
        </w:tc>
      </w:tr>
      <w:tr w:rsidR="002C2425" w14:paraId="2A683F0F" w14:textId="77777777" w:rsidTr="00B04D59">
        <w:trPr>
          <w:trHeight w:val="558"/>
        </w:trPr>
        <w:tc>
          <w:tcPr>
            <w:tcW w:w="2954" w:type="dxa"/>
          </w:tcPr>
          <w:p w14:paraId="6CDDBC77" w14:textId="77777777" w:rsidR="002C2425" w:rsidRDefault="002C2425" w:rsidP="00AD429A">
            <w:pPr>
              <w:rPr>
                <w:sz w:val="24"/>
                <w:szCs w:val="24"/>
              </w:rPr>
            </w:pPr>
          </w:p>
          <w:p w14:paraId="119407A9" w14:textId="77777777" w:rsidR="002C2425" w:rsidRDefault="002C2425" w:rsidP="00AD429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3FCC89E2" w14:textId="77777777" w:rsidR="002C2425" w:rsidRDefault="002C2425" w:rsidP="00AD429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24D27E37" w14:textId="77777777" w:rsidR="002C2425" w:rsidRDefault="002C2425" w:rsidP="00AD429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76F69D8E" w14:textId="3FBC8F26" w:rsidR="002C2425" w:rsidRDefault="002C2425" w:rsidP="00AD429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14:paraId="6E075582" w14:textId="77777777" w:rsidR="002C2425" w:rsidRDefault="002C2425" w:rsidP="00AD429A">
            <w:pPr>
              <w:rPr>
                <w:sz w:val="24"/>
                <w:szCs w:val="24"/>
              </w:rPr>
            </w:pPr>
          </w:p>
        </w:tc>
      </w:tr>
      <w:tr w:rsidR="002C2425" w14:paraId="0B38668A" w14:textId="77777777" w:rsidTr="00B04D59">
        <w:trPr>
          <w:trHeight w:val="558"/>
        </w:trPr>
        <w:tc>
          <w:tcPr>
            <w:tcW w:w="2954" w:type="dxa"/>
          </w:tcPr>
          <w:p w14:paraId="7C47EC66" w14:textId="77777777" w:rsidR="002C2425" w:rsidRDefault="002C2425" w:rsidP="00AD429A">
            <w:pPr>
              <w:rPr>
                <w:sz w:val="24"/>
                <w:szCs w:val="24"/>
              </w:rPr>
            </w:pPr>
          </w:p>
          <w:p w14:paraId="6E450FF8" w14:textId="77777777" w:rsidR="002C2425" w:rsidRDefault="002C2425" w:rsidP="00AD429A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247924F4" w14:textId="77777777" w:rsidR="002C2425" w:rsidRDefault="002C2425" w:rsidP="00AD429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568B7962" w14:textId="77777777" w:rsidR="002C2425" w:rsidRDefault="002C2425" w:rsidP="00AD429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6A82944D" w14:textId="6B869118" w:rsidR="002C2425" w:rsidRDefault="002C2425" w:rsidP="00AD429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14:paraId="2E804DE0" w14:textId="77777777" w:rsidR="002C2425" w:rsidRDefault="002C2425" w:rsidP="00AD429A">
            <w:pPr>
              <w:rPr>
                <w:sz w:val="24"/>
                <w:szCs w:val="24"/>
              </w:rPr>
            </w:pPr>
          </w:p>
        </w:tc>
      </w:tr>
    </w:tbl>
    <w:p w14:paraId="440D3373" w14:textId="369564EB" w:rsidR="00B04D59" w:rsidRDefault="00AD429A" w:rsidP="00AD429A">
      <w:pPr>
        <w:rPr>
          <w:b/>
          <w:bCs/>
          <w:sz w:val="24"/>
          <w:szCs w:val="24"/>
        </w:rPr>
      </w:pPr>
      <w:r w:rsidRPr="00AD429A">
        <w:rPr>
          <w:b/>
          <w:bCs/>
          <w:sz w:val="24"/>
          <w:szCs w:val="24"/>
        </w:rPr>
        <w:t>Yhte</w:t>
      </w:r>
      <w:r w:rsidR="0007554B">
        <w:rPr>
          <w:b/>
          <w:bCs/>
          <w:sz w:val="24"/>
          <w:szCs w:val="24"/>
        </w:rPr>
        <w:t>e</w:t>
      </w:r>
      <w:r w:rsidRPr="00AD429A">
        <w:rPr>
          <w:b/>
          <w:bCs/>
          <w:sz w:val="24"/>
          <w:szCs w:val="24"/>
        </w:rPr>
        <w:t>nsä ________ kpl ateriakorvauksia</w:t>
      </w:r>
    </w:p>
    <w:p w14:paraId="60223AEF" w14:textId="77777777" w:rsidR="00B04D59" w:rsidRDefault="00AD429A" w:rsidP="00AD429A">
      <w:pPr>
        <w:rPr>
          <w:sz w:val="24"/>
          <w:szCs w:val="24"/>
        </w:rPr>
      </w:pPr>
      <w:r w:rsidRPr="00AD429A">
        <w:rPr>
          <w:b/>
          <w:bCs/>
          <w:sz w:val="24"/>
          <w:szCs w:val="24"/>
        </w:rPr>
        <w:t>Työnantajan allekirjoitus, aika ja paikka:</w:t>
      </w:r>
      <w:r>
        <w:rPr>
          <w:sz w:val="24"/>
          <w:szCs w:val="24"/>
        </w:rPr>
        <w:t>_</w:t>
      </w:r>
    </w:p>
    <w:p w14:paraId="118A551E" w14:textId="1C4D64D7" w:rsidR="00AD429A" w:rsidRPr="00B04D59" w:rsidRDefault="00AD429A" w:rsidP="00AD429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sectPr w:rsidR="00AD429A" w:rsidRPr="00B04D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000FE" w14:textId="77777777" w:rsidR="00E656A7" w:rsidRDefault="00E656A7" w:rsidP="00E656A7">
      <w:pPr>
        <w:spacing w:after="0" w:line="240" w:lineRule="auto"/>
      </w:pPr>
      <w:r>
        <w:separator/>
      </w:r>
    </w:p>
  </w:endnote>
  <w:endnote w:type="continuationSeparator" w:id="0">
    <w:p w14:paraId="1CEF8AA9" w14:textId="77777777" w:rsidR="00E656A7" w:rsidRDefault="00E656A7" w:rsidP="00E6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3855A" w14:textId="77777777" w:rsidR="00E656A7" w:rsidRDefault="00E656A7" w:rsidP="00E656A7">
      <w:pPr>
        <w:spacing w:after="0" w:line="240" w:lineRule="auto"/>
      </w:pPr>
      <w:r>
        <w:separator/>
      </w:r>
    </w:p>
  </w:footnote>
  <w:footnote w:type="continuationSeparator" w:id="0">
    <w:p w14:paraId="42EFF69A" w14:textId="77777777" w:rsidR="00E656A7" w:rsidRDefault="00E656A7" w:rsidP="00E6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5A"/>
    <w:rsid w:val="0007554B"/>
    <w:rsid w:val="00173849"/>
    <w:rsid w:val="00245517"/>
    <w:rsid w:val="002C2425"/>
    <w:rsid w:val="00350C5D"/>
    <w:rsid w:val="00395024"/>
    <w:rsid w:val="00424DB0"/>
    <w:rsid w:val="005E718B"/>
    <w:rsid w:val="006063AB"/>
    <w:rsid w:val="00731E32"/>
    <w:rsid w:val="00A76678"/>
    <w:rsid w:val="00A9025A"/>
    <w:rsid w:val="00AD429A"/>
    <w:rsid w:val="00B04D59"/>
    <w:rsid w:val="00C07935"/>
    <w:rsid w:val="00D93E87"/>
    <w:rsid w:val="00DD3CF2"/>
    <w:rsid w:val="00E656A7"/>
    <w:rsid w:val="00E9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1E304B"/>
  <w15:chartTrackingRefBased/>
  <w15:docId w15:val="{A85296ED-32AC-4F46-81E7-A69DEFA8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D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02D3C2BA5CB34C88547BA7046097FA" ma:contentTypeVersion="2" ma:contentTypeDescription="Luo uusi asiakirja." ma:contentTypeScope="" ma:versionID="dc9f3f8e777c98e65eaf881ac6ef17b2">
  <xsd:schema xmlns:xsd="http://www.w3.org/2001/XMLSchema" xmlns:xs="http://www.w3.org/2001/XMLSchema" xmlns:p="http://schemas.microsoft.com/office/2006/metadata/properties" xmlns:ns2="eab06af2-e08a-4dac-a09f-bc4dbb8a0de1" targetNamespace="http://schemas.microsoft.com/office/2006/metadata/properties" ma:root="true" ma:fieldsID="f439c8f2dbeba02711909c1a2ba3e38f" ns2:_="">
    <xsd:import namespace="eab06af2-e08a-4dac-a09f-bc4dbb8a0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06af2-e08a-4dac-a09f-bc4dbb8a0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FCBB5-6D99-4B4F-BAA8-D35614F22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B471C-8DE9-498E-8F59-9414F4A60B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ab06af2-e08a-4dac-a09f-bc4dbb8a0d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C34D28-55B6-4CBD-A9A0-A53AD0A02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06af2-e08a-4dac-a09f-bc4dbb8a0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Paajanen</dc:creator>
  <cp:keywords/>
  <dc:description/>
  <cp:lastModifiedBy>Vakkuri Anni</cp:lastModifiedBy>
  <cp:revision>2</cp:revision>
  <dcterms:created xsi:type="dcterms:W3CDTF">2023-02-09T11:08:00Z</dcterms:created>
  <dcterms:modified xsi:type="dcterms:W3CDTF">2023-02-09T11:08:00Z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0x010100C802D3C2BA5CB34C88547BA7046097FA</vt:lpwstr>
  </property>
</Properties>
</file>