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AECB" w14:textId="08ACB3E1" w:rsidR="005F1040" w:rsidRPr="00F806E5" w:rsidRDefault="005F1040" w:rsidP="005F1040">
      <w:pPr>
        <w:rPr>
          <w:rFonts w:ascii="Arial" w:hAnsi="Arial" w:cs="Arial"/>
          <w:b/>
        </w:rPr>
      </w:pPr>
      <w:r w:rsidRPr="00F806E5">
        <w:rPr>
          <w:rFonts w:ascii="Arial" w:hAnsi="Arial" w:cs="Arial"/>
          <w:b/>
        </w:rPr>
        <w:t>Henkilökohtaisten avustajien p</w:t>
      </w:r>
      <w:r w:rsidR="0093798D">
        <w:rPr>
          <w:rFonts w:ascii="Arial" w:hAnsi="Arial" w:cs="Arial"/>
          <w:b/>
        </w:rPr>
        <w:t>alkkaus Kym</w:t>
      </w:r>
      <w:r w:rsidR="00E868B5">
        <w:rPr>
          <w:rFonts w:ascii="Arial" w:hAnsi="Arial" w:cs="Arial"/>
          <w:b/>
        </w:rPr>
        <w:t>enlaakson hyvinvointialueella</w:t>
      </w:r>
      <w:r w:rsidR="002F2706">
        <w:rPr>
          <w:rFonts w:ascii="Arial" w:hAnsi="Arial" w:cs="Arial"/>
          <w:b/>
        </w:rPr>
        <w:t xml:space="preserve"> 1.1.2024 alkaen.</w:t>
      </w:r>
    </w:p>
    <w:p w14:paraId="241D1610" w14:textId="77777777" w:rsidR="00987A76" w:rsidRDefault="00987A76" w:rsidP="005F1040">
      <w:pPr>
        <w:rPr>
          <w:rFonts w:ascii="Arial" w:hAnsi="Arial" w:cs="Arial"/>
          <w:sz w:val="28"/>
          <w:szCs w:val="28"/>
        </w:rPr>
      </w:pPr>
    </w:p>
    <w:p w14:paraId="45BFCACF" w14:textId="7D0942F3" w:rsidR="00B44B3F" w:rsidRPr="00F806E5" w:rsidRDefault="002B798E" w:rsidP="00B44B3F">
      <w:pPr>
        <w:rPr>
          <w:rFonts w:ascii="Arial" w:eastAsia="Times New Roman" w:hAnsi="Arial" w:cs="Arial"/>
          <w:sz w:val="22"/>
          <w:szCs w:val="22"/>
        </w:rPr>
      </w:pPr>
      <w:r w:rsidRPr="002B798E">
        <w:rPr>
          <w:rFonts w:ascii="Arial" w:eastAsia="Times New Roman" w:hAnsi="Arial" w:cs="Arial"/>
          <w:sz w:val="22"/>
          <w:szCs w:val="22"/>
        </w:rPr>
        <w:t xml:space="preserve">Henkilökohtaisia avustajia koskeva valtakunnallinen työehtosopimus (HetaTES) velvoittaa ja oikeuttaa ainoastaan Heta-liittoon kuuluvia työnantajia. Heta-liittoon kuuluvien työnantajien kohdalla palkkaetuudet määräytyvät HetaTES:in mukaan. Työehtosopimuksessa sovittuja työntekijän asemaa heikentäviä ehtoja ei voida hyödyntää Heta-liittoon kuulumattomien työnantajien kohdalla, esimerkiksi työaikalakia joustavampia työaikoja tai vuorokausilevon siirtämistä. </w:t>
      </w:r>
      <w:r>
        <w:rPr>
          <w:rFonts w:ascii="Arial" w:eastAsia="Times New Roman" w:hAnsi="Arial" w:cs="Arial"/>
          <w:sz w:val="22"/>
          <w:szCs w:val="22"/>
        </w:rPr>
        <w:t>Hyvinvointialue</w:t>
      </w:r>
      <w:r w:rsidRPr="002B798E">
        <w:rPr>
          <w:rFonts w:ascii="Arial" w:eastAsia="Times New Roman" w:hAnsi="Arial" w:cs="Arial"/>
          <w:sz w:val="22"/>
          <w:szCs w:val="22"/>
        </w:rPr>
        <w:t xml:space="preserve"> voi halutessaan omalla päätöksellään mahdollistaa työehtosopimuksessa sovitun palkan ja muiden etujen maksamisen myös Heta-liittoon kuulumattomien työnantajien työntekijöille. Heta-liittoon kuulumattomien työnantajien kohdalla palkkaetuudet määräytyvät työlainsäädännön ja </w:t>
      </w:r>
      <w:r>
        <w:rPr>
          <w:rFonts w:ascii="Arial" w:eastAsia="Times New Roman" w:hAnsi="Arial" w:cs="Arial"/>
          <w:sz w:val="22"/>
          <w:szCs w:val="22"/>
        </w:rPr>
        <w:t>hyvinvointialueen</w:t>
      </w:r>
      <w:r w:rsidRPr="002B798E">
        <w:rPr>
          <w:rFonts w:ascii="Arial" w:eastAsia="Times New Roman" w:hAnsi="Arial" w:cs="Arial"/>
          <w:sz w:val="22"/>
          <w:szCs w:val="22"/>
        </w:rPr>
        <w:t xml:space="preserve"> määrittämän korvaustason mukaisesti. Tällä hetkellä Kym</w:t>
      </w:r>
      <w:r w:rsidR="0093784D">
        <w:rPr>
          <w:rFonts w:ascii="Arial" w:eastAsia="Times New Roman" w:hAnsi="Arial" w:cs="Arial"/>
          <w:sz w:val="22"/>
          <w:szCs w:val="22"/>
        </w:rPr>
        <w:t>enlaakson hyvinvointialueella</w:t>
      </w:r>
      <w:r>
        <w:rPr>
          <w:rFonts w:ascii="Arial" w:eastAsia="Times New Roman" w:hAnsi="Arial" w:cs="Arial"/>
          <w:sz w:val="22"/>
          <w:szCs w:val="22"/>
        </w:rPr>
        <w:t xml:space="preserve"> maksetaan myös Heta-liittoon kuulumattomien työnantajien henkilökohtaisille avustajille</w:t>
      </w:r>
      <w:r w:rsidR="0093784D">
        <w:rPr>
          <w:rFonts w:ascii="Arial" w:eastAsia="Times New Roman" w:hAnsi="Arial" w:cs="Arial"/>
          <w:sz w:val="22"/>
          <w:szCs w:val="22"/>
        </w:rPr>
        <w:t xml:space="preserve"> muutoi</w:t>
      </w:r>
      <w:r w:rsidR="002F2706">
        <w:rPr>
          <w:rFonts w:ascii="Arial" w:eastAsia="Times New Roman" w:hAnsi="Arial" w:cs="Arial"/>
          <w:sz w:val="22"/>
          <w:szCs w:val="22"/>
        </w:rPr>
        <w:t>n</w:t>
      </w:r>
      <w:r>
        <w:rPr>
          <w:rFonts w:ascii="Arial" w:eastAsia="Times New Roman" w:hAnsi="Arial" w:cs="Arial"/>
          <w:sz w:val="22"/>
          <w:szCs w:val="22"/>
        </w:rPr>
        <w:t xml:space="preserve"> </w:t>
      </w:r>
      <w:r w:rsidR="002F2706">
        <w:rPr>
          <w:rFonts w:ascii="Arial" w:eastAsia="Times New Roman" w:hAnsi="Arial" w:cs="Arial"/>
          <w:sz w:val="22"/>
          <w:szCs w:val="22"/>
        </w:rPr>
        <w:t>1.10.2023-30.4.2025</w:t>
      </w:r>
      <w:r w:rsidRPr="002B798E">
        <w:rPr>
          <w:rFonts w:ascii="Arial" w:eastAsia="Times New Roman" w:hAnsi="Arial" w:cs="Arial"/>
          <w:sz w:val="22"/>
          <w:szCs w:val="22"/>
        </w:rPr>
        <w:t xml:space="preserve"> voimassa olevan HetaTES:in mu</w:t>
      </w:r>
      <w:r>
        <w:rPr>
          <w:rFonts w:ascii="Arial" w:eastAsia="Times New Roman" w:hAnsi="Arial" w:cs="Arial"/>
          <w:sz w:val="22"/>
          <w:szCs w:val="22"/>
        </w:rPr>
        <w:t>kaista palkkaa</w:t>
      </w:r>
      <w:r w:rsidR="002F2706">
        <w:rPr>
          <w:rFonts w:ascii="Arial" w:eastAsia="Times New Roman" w:hAnsi="Arial" w:cs="Arial"/>
          <w:sz w:val="22"/>
          <w:szCs w:val="22"/>
        </w:rPr>
        <w:t>, paitsi palkkaryhmä C koskee vain Heta-liittoon kuuluvia työnantajia</w:t>
      </w:r>
      <w:r w:rsidR="00AD6878">
        <w:rPr>
          <w:rFonts w:ascii="Arial" w:eastAsia="Times New Roman" w:hAnsi="Arial" w:cs="Arial"/>
          <w:sz w:val="22"/>
          <w:szCs w:val="22"/>
        </w:rPr>
        <w:t xml:space="preserve">. </w:t>
      </w:r>
      <w:r w:rsidR="00AD6878" w:rsidRPr="00AD6878">
        <w:rPr>
          <w:rFonts w:ascii="Arial" w:eastAsia="Times New Roman" w:hAnsi="Arial" w:cs="Arial"/>
          <w:sz w:val="22"/>
          <w:szCs w:val="22"/>
        </w:rPr>
        <w:t xml:space="preserve">Työehtosopimuksen mukaisesti avustajat jaetaan </w:t>
      </w:r>
      <w:r w:rsidR="002F2706">
        <w:rPr>
          <w:rFonts w:ascii="Arial" w:eastAsia="Times New Roman" w:hAnsi="Arial" w:cs="Arial"/>
          <w:sz w:val="22"/>
          <w:szCs w:val="22"/>
        </w:rPr>
        <w:t>neljään</w:t>
      </w:r>
      <w:r w:rsidR="00AD6878" w:rsidRPr="00AD6878">
        <w:rPr>
          <w:rFonts w:ascii="Arial" w:eastAsia="Times New Roman" w:hAnsi="Arial" w:cs="Arial"/>
          <w:sz w:val="22"/>
          <w:szCs w:val="22"/>
        </w:rPr>
        <w:t xml:space="preserve"> eri palkkaryhmään työn sisällön perusteella.</w:t>
      </w:r>
    </w:p>
    <w:p w14:paraId="0C8588B1" w14:textId="77777777" w:rsidR="00B44B3F" w:rsidRPr="00F806E5" w:rsidRDefault="00B44B3F" w:rsidP="00B44B3F">
      <w:pPr>
        <w:rPr>
          <w:rFonts w:ascii="Arial" w:eastAsia="Times New Roman" w:hAnsi="Arial" w:cs="Arial"/>
          <w:sz w:val="22"/>
          <w:szCs w:val="22"/>
        </w:rPr>
      </w:pPr>
    </w:p>
    <w:p w14:paraId="2C90676F" w14:textId="299A50D7" w:rsidR="00B44B3F" w:rsidRPr="00F806E5" w:rsidRDefault="00F3048B" w:rsidP="00B44B3F">
      <w:pPr>
        <w:rPr>
          <w:rFonts w:ascii="Arial" w:eastAsia="Times New Roman" w:hAnsi="Arial" w:cs="Arial"/>
          <w:sz w:val="22"/>
          <w:szCs w:val="22"/>
        </w:rPr>
      </w:pPr>
      <w:r w:rsidRPr="19ADE8BF">
        <w:rPr>
          <w:rFonts w:ascii="Arial" w:eastAsia="Times New Roman" w:hAnsi="Arial" w:cs="Arial"/>
          <w:sz w:val="22"/>
          <w:szCs w:val="22"/>
        </w:rPr>
        <w:t>Ennen työsopimuksen tekemistä ty</w:t>
      </w:r>
      <w:r w:rsidR="0093784D">
        <w:rPr>
          <w:rFonts w:ascii="Arial" w:eastAsia="Times New Roman" w:hAnsi="Arial" w:cs="Arial"/>
          <w:sz w:val="22"/>
          <w:szCs w:val="22"/>
        </w:rPr>
        <w:t xml:space="preserve">önantajan tulee </w:t>
      </w:r>
      <w:r w:rsidR="00B44B3F" w:rsidRPr="19ADE8BF">
        <w:rPr>
          <w:rFonts w:ascii="Arial" w:eastAsia="Times New Roman" w:hAnsi="Arial" w:cs="Arial"/>
          <w:sz w:val="22"/>
          <w:szCs w:val="22"/>
        </w:rPr>
        <w:t xml:space="preserve">tarkistaa, </w:t>
      </w:r>
      <w:r w:rsidR="002F2706">
        <w:rPr>
          <w:rFonts w:ascii="Arial" w:eastAsia="Times New Roman" w:hAnsi="Arial" w:cs="Arial"/>
          <w:sz w:val="22"/>
          <w:szCs w:val="22"/>
        </w:rPr>
        <w:t>mihin</w:t>
      </w:r>
      <w:r w:rsidR="00B44B3F" w:rsidRPr="19ADE8BF">
        <w:rPr>
          <w:rFonts w:ascii="Arial" w:eastAsia="Times New Roman" w:hAnsi="Arial" w:cs="Arial"/>
          <w:sz w:val="22"/>
          <w:szCs w:val="22"/>
        </w:rPr>
        <w:t xml:space="preserve"> palkkaryhmä</w:t>
      </w:r>
      <w:r w:rsidR="00154FF6" w:rsidRPr="19ADE8BF">
        <w:rPr>
          <w:rFonts w:ascii="Arial" w:eastAsia="Times New Roman" w:hAnsi="Arial" w:cs="Arial"/>
          <w:sz w:val="22"/>
          <w:szCs w:val="22"/>
        </w:rPr>
        <w:t>än työntekijä/työntekijät kuuluvat</w:t>
      </w:r>
      <w:r w:rsidR="00B44B3F" w:rsidRPr="19ADE8BF">
        <w:rPr>
          <w:rFonts w:ascii="Arial" w:eastAsia="Times New Roman" w:hAnsi="Arial" w:cs="Arial"/>
          <w:sz w:val="22"/>
          <w:szCs w:val="22"/>
        </w:rPr>
        <w:t>. Jos työntekijä kuuluu työnantajan näkemyksen mukaan palkkaryhmään B</w:t>
      </w:r>
      <w:r w:rsidR="002F2706">
        <w:rPr>
          <w:rFonts w:ascii="Arial" w:eastAsia="Times New Roman" w:hAnsi="Arial" w:cs="Arial"/>
          <w:sz w:val="22"/>
          <w:szCs w:val="22"/>
        </w:rPr>
        <w:t>1, B2 tai C (C-palkkaryhmä ainoastaan Heta-liittoon kuuluville)</w:t>
      </w:r>
      <w:r w:rsidR="00B44B3F" w:rsidRPr="19ADE8BF">
        <w:rPr>
          <w:rFonts w:ascii="Arial" w:eastAsia="Times New Roman" w:hAnsi="Arial" w:cs="Arial"/>
          <w:sz w:val="22"/>
          <w:szCs w:val="22"/>
        </w:rPr>
        <w:t>, tu</w:t>
      </w:r>
      <w:r w:rsidR="00A17632" w:rsidRPr="19ADE8BF">
        <w:rPr>
          <w:rFonts w:ascii="Arial" w:eastAsia="Times New Roman" w:hAnsi="Arial" w:cs="Arial"/>
          <w:sz w:val="22"/>
          <w:szCs w:val="22"/>
        </w:rPr>
        <w:t>lisi siitä ilmoittaa K</w:t>
      </w:r>
      <w:r w:rsidR="00E868B5" w:rsidRPr="19ADE8BF">
        <w:rPr>
          <w:rFonts w:ascii="Arial" w:eastAsia="Times New Roman" w:hAnsi="Arial" w:cs="Arial"/>
          <w:sz w:val="22"/>
          <w:szCs w:val="22"/>
        </w:rPr>
        <w:t>ymen</w:t>
      </w:r>
      <w:r w:rsidR="0072190B">
        <w:rPr>
          <w:rFonts w:ascii="Arial" w:eastAsia="Times New Roman" w:hAnsi="Arial" w:cs="Arial"/>
          <w:sz w:val="22"/>
          <w:szCs w:val="22"/>
        </w:rPr>
        <w:t>laakson hyvinvointialueen henkilökohtaisen avun neuvontaan</w:t>
      </w:r>
      <w:r w:rsidR="00B44B3F" w:rsidRPr="19ADE8BF">
        <w:rPr>
          <w:rFonts w:ascii="Arial" w:eastAsia="Times New Roman" w:hAnsi="Arial" w:cs="Arial"/>
          <w:sz w:val="22"/>
          <w:szCs w:val="22"/>
        </w:rPr>
        <w:t xml:space="preserve">. </w:t>
      </w:r>
      <w:r w:rsidR="0093784D">
        <w:rPr>
          <w:rFonts w:ascii="Arial" w:eastAsia="Times New Roman" w:hAnsi="Arial" w:cs="Arial"/>
          <w:sz w:val="22"/>
          <w:szCs w:val="22"/>
        </w:rPr>
        <w:t>Jokaisesta työntekijästä tulee</w:t>
      </w:r>
      <w:r w:rsidR="002F2706">
        <w:rPr>
          <w:rFonts w:ascii="Arial" w:eastAsia="Times New Roman" w:hAnsi="Arial" w:cs="Arial"/>
          <w:sz w:val="22"/>
          <w:szCs w:val="22"/>
        </w:rPr>
        <w:t xml:space="preserve"> tehdä oma ilmoitus. Saman työnantajan työntekijöillä voi olla eri palkkaryhmät, jos heillä on eri työtehtävät. </w:t>
      </w:r>
      <w:r w:rsidR="00B44B3F" w:rsidRPr="19ADE8BF">
        <w:rPr>
          <w:rFonts w:ascii="Arial" w:eastAsia="Times New Roman" w:hAnsi="Arial" w:cs="Arial"/>
          <w:sz w:val="22"/>
          <w:szCs w:val="22"/>
        </w:rPr>
        <w:t>Ilmoittamisen voi tehdä vapaamuotoisesti tai hyödyntää H</w:t>
      </w:r>
      <w:r w:rsidR="0071459B" w:rsidRPr="19ADE8BF">
        <w:rPr>
          <w:rFonts w:ascii="Arial" w:eastAsia="Times New Roman" w:hAnsi="Arial" w:cs="Arial"/>
          <w:sz w:val="22"/>
          <w:szCs w:val="22"/>
        </w:rPr>
        <w:t>eta-liiton lomaketta:</w:t>
      </w:r>
      <w:r w:rsidR="002F2706" w:rsidRPr="002F2706">
        <w:t xml:space="preserve"> </w:t>
      </w:r>
      <w:hyperlink r:id="rId10" w:history="1">
        <w:r w:rsidR="002F2706" w:rsidRPr="002F2706">
          <w:rPr>
            <w:rStyle w:val="Hyperlinkki"/>
            <w:rFonts w:ascii="Arial" w:eastAsia="Times New Roman" w:hAnsi="Arial" w:cs="Arial"/>
            <w:sz w:val="22"/>
            <w:szCs w:val="22"/>
          </w:rPr>
          <w:t>Palkkaryhmalomake2024.pdf (heta-liitto.fi)</w:t>
        </w:r>
      </w:hyperlink>
      <w:r w:rsidR="00B44B3F" w:rsidRPr="19ADE8BF">
        <w:rPr>
          <w:rFonts w:ascii="Arial" w:eastAsia="Times New Roman" w:hAnsi="Arial" w:cs="Arial"/>
          <w:sz w:val="22"/>
          <w:szCs w:val="22"/>
        </w:rPr>
        <w:t xml:space="preserve">. </w:t>
      </w:r>
      <w:r w:rsidR="00EB3F14" w:rsidRPr="19ADE8BF">
        <w:rPr>
          <w:rFonts w:ascii="Arial" w:eastAsia="Times New Roman" w:hAnsi="Arial" w:cs="Arial"/>
          <w:sz w:val="22"/>
          <w:szCs w:val="22"/>
        </w:rPr>
        <w:t>Jos avustaja kuuluu palkkaryhmään A, työnantajan ei tarvitse tehdä mitään.</w:t>
      </w:r>
    </w:p>
    <w:p w14:paraId="590D09D8" w14:textId="77777777" w:rsidR="00B44B3F" w:rsidRPr="00F806E5" w:rsidRDefault="00B44B3F" w:rsidP="00B44B3F">
      <w:pPr>
        <w:rPr>
          <w:rFonts w:ascii="Arial" w:eastAsia="Times New Roman" w:hAnsi="Arial" w:cs="Arial"/>
          <w:sz w:val="22"/>
          <w:szCs w:val="22"/>
        </w:rPr>
      </w:pPr>
    </w:p>
    <w:p w14:paraId="70831627" w14:textId="276531EF" w:rsidR="00B44B3F" w:rsidRPr="00F806E5" w:rsidRDefault="002F2706" w:rsidP="00B44B3F">
      <w:pPr>
        <w:rPr>
          <w:rFonts w:ascii="Arial" w:eastAsia="Times New Roman" w:hAnsi="Arial" w:cs="Arial"/>
          <w:sz w:val="22"/>
          <w:szCs w:val="22"/>
        </w:rPr>
      </w:pPr>
      <w:r>
        <w:rPr>
          <w:rFonts w:ascii="Arial" w:eastAsia="Times New Roman" w:hAnsi="Arial" w:cs="Arial"/>
          <w:sz w:val="22"/>
          <w:szCs w:val="22"/>
          <w:u w:val="single"/>
        </w:rPr>
        <w:t>Palkkaryhmie</w:t>
      </w:r>
      <w:r w:rsidR="00B44B3F" w:rsidRPr="00F806E5">
        <w:rPr>
          <w:rFonts w:ascii="Arial" w:eastAsia="Times New Roman" w:hAnsi="Arial" w:cs="Arial"/>
          <w:sz w:val="22"/>
          <w:szCs w:val="22"/>
          <w:u w:val="single"/>
        </w:rPr>
        <w:t>n B</w:t>
      </w:r>
      <w:r>
        <w:rPr>
          <w:rFonts w:ascii="Arial" w:eastAsia="Times New Roman" w:hAnsi="Arial" w:cs="Arial"/>
          <w:sz w:val="22"/>
          <w:szCs w:val="22"/>
          <w:u w:val="single"/>
        </w:rPr>
        <w:t>1, B2 tai C</w:t>
      </w:r>
      <w:r w:rsidR="00B44B3F" w:rsidRPr="00F806E5">
        <w:rPr>
          <w:rFonts w:ascii="Arial" w:eastAsia="Times New Roman" w:hAnsi="Arial" w:cs="Arial"/>
          <w:sz w:val="22"/>
          <w:szCs w:val="22"/>
          <w:u w:val="single"/>
        </w:rPr>
        <w:t xml:space="preserve"> mukaista palkkaa ei makseta pelkästään työnantajan tai avustajan oman ilmoituksen muka</w:t>
      </w:r>
      <w:r w:rsidR="00AD3C5C">
        <w:rPr>
          <w:rFonts w:ascii="Arial" w:eastAsia="Times New Roman" w:hAnsi="Arial" w:cs="Arial"/>
          <w:sz w:val="22"/>
          <w:szCs w:val="22"/>
          <w:u w:val="single"/>
        </w:rPr>
        <w:t>an, vaan siitä pitää olla hyvinvointialueen</w:t>
      </w:r>
      <w:r w:rsidR="00B44B3F" w:rsidRPr="00F806E5">
        <w:rPr>
          <w:rFonts w:ascii="Arial" w:eastAsia="Times New Roman" w:hAnsi="Arial" w:cs="Arial"/>
          <w:sz w:val="22"/>
          <w:szCs w:val="22"/>
          <w:u w:val="single"/>
        </w:rPr>
        <w:t xml:space="preserve"> vahvistus.</w:t>
      </w:r>
      <w:r w:rsidR="00EB3F14" w:rsidRPr="00F806E5">
        <w:rPr>
          <w:rFonts w:ascii="Arial" w:eastAsia="Times New Roman" w:hAnsi="Arial" w:cs="Arial"/>
          <w:sz w:val="22"/>
          <w:szCs w:val="22"/>
        </w:rPr>
        <w:t xml:space="preserve"> </w:t>
      </w:r>
    </w:p>
    <w:p w14:paraId="023D5896" w14:textId="65B8035D" w:rsidR="00987A76" w:rsidRPr="00F806E5" w:rsidRDefault="00987A76" w:rsidP="005F1040">
      <w:pPr>
        <w:rPr>
          <w:rFonts w:ascii="Arial" w:hAnsi="Arial" w:cs="Arial"/>
          <w:sz w:val="22"/>
          <w:szCs w:val="22"/>
        </w:rPr>
      </w:pPr>
    </w:p>
    <w:p w14:paraId="58BB27F7" w14:textId="398BDE53" w:rsidR="00277251" w:rsidRPr="002152BA" w:rsidRDefault="002F2706" w:rsidP="00277251">
      <w:pPr>
        <w:rPr>
          <w:rFonts w:ascii="Arial" w:eastAsia="Times New Roman" w:hAnsi="Arial" w:cs="Arial"/>
          <w:color w:val="000000" w:themeColor="text1"/>
          <w:sz w:val="22"/>
          <w:szCs w:val="22"/>
        </w:rPr>
      </w:pPr>
      <w:r>
        <w:rPr>
          <w:rFonts w:ascii="Arial" w:hAnsi="Arial" w:cs="Arial"/>
          <w:color w:val="000000" w:themeColor="text1"/>
          <w:sz w:val="22"/>
          <w:szCs w:val="22"/>
          <w:lang w:eastAsia="en-US"/>
        </w:rPr>
        <w:t>1.10.2023</w:t>
      </w:r>
      <w:r w:rsidR="007969AC" w:rsidRPr="002152BA">
        <w:rPr>
          <w:rFonts w:ascii="Arial" w:hAnsi="Arial" w:cs="Arial"/>
          <w:color w:val="000000" w:themeColor="text1"/>
          <w:sz w:val="22"/>
          <w:szCs w:val="22"/>
          <w:lang w:eastAsia="en-US"/>
        </w:rPr>
        <w:t xml:space="preserve"> voimaan</w:t>
      </w:r>
      <w:r>
        <w:rPr>
          <w:rFonts w:ascii="Arial" w:hAnsi="Arial" w:cs="Arial"/>
          <w:color w:val="000000" w:themeColor="text1"/>
          <w:sz w:val="22"/>
          <w:szCs w:val="22"/>
          <w:lang w:eastAsia="en-US"/>
        </w:rPr>
        <w:t xml:space="preserve"> </w:t>
      </w:r>
      <w:r w:rsidR="007969AC" w:rsidRPr="002152BA">
        <w:rPr>
          <w:rFonts w:ascii="Arial" w:hAnsi="Arial" w:cs="Arial"/>
          <w:color w:val="000000" w:themeColor="text1"/>
          <w:sz w:val="22"/>
          <w:szCs w:val="22"/>
          <w:lang w:eastAsia="en-US"/>
        </w:rPr>
        <w:t>tulleen henkilökohtaisia avustajia koskevan valtakunnallisen työehtosopimuksen myötä työntekijöiden palkat nousevat 1.</w:t>
      </w:r>
      <w:r>
        <w:rPr>
          <w:rFonts w:ascii="Arial" w:hAnsi="Arial" w:cs="Arial"/>
          <w:color w:val="000000" w:themeColor="text1"/>
          <w:sz w:val="22"/>
          <w:szCs w:val="22"/>
          <w:lang w:eastAsia="en-US"/>
        </w:rPr>
        <w:t>1.2024</w:t>
      </w:r>
      <w:r w:rsidR="0072190B">
        <w:rPr>
          <w:rFonts w:ascii="Arial" w:hAnsi="Arial" w:cs="Arial"/>
          <w:color w:val="000000" w:themeColor="text1"/>
          <w:sz w:val="22"/>
          <w:szCs w:val="22"/>
          <w:lang w:eastAsia="en-US"/>
        </w:rPr>
        <w:t xml:space="preserve"> alkaen ja siitä s</w:t>
      </w:r>
      <w:r>
        <w:rPr>
          <w:rFonts w:ascii="Arial" w:hAnsi="Arial" w:cs="Arial"/>
          <w:color w:val="000000" w:themeColor="text1"/>
          <w:sz w:val="22"/>
          <w:szCs w:val="22"/>
          <w:lang w:eastAsia="en-US"/>
        </w:rPr>
        <w:t>euraava palkankorotus on 1.7.2024.</w:t>
      </w:r>
      <w:r w:rsidR="007969AC" w:rsidRPr="002152BA">
        <w:rPr>
          <w:rFonts w:ascii="Arial" w:hAnsi="Arial" w:cs="Arial"/>
          <w:color w:val="000000" w:themeColor="text1"/>
          <w:sz w:val="22"/>
          <w:szCs w:val="22"/>
          <w:lang w:eastAsia="en-US"/>
        </w:rPr>
        <w:t xml:space="preserve"> </w:t>
      </w:r>
      <w:r w:rsidR="00277251" w:rsidRPr="002152BA">
        <w:rPr>
          <w:rFonts w:ascii="Arial" w:eastAsia="Times New Roman" w:hAnsi="Arial" w:cs="Arial"/>
          <w:color w:val="000000" w:themeColor="text1"/>
          <w:sz w:val="22"/>
          <w:szCs w:val="22"/>
          <w:shd w:val="clear" w:color="auto" w:fill="FFFFFF"/>
        </w:rPr>
        <w:t xml:space="preserve">Palkankorotus tehdään </w:t>
      </w:r>
      <w:r>
        <w:rPr>
          <w:rFonts w:ascii="Arial" w:eastAsia="Times New Roman" w:hAnsi="Arial" w:cs="Arial"/>
          <w:color w:val="000000" w:themeColor="text1"/>
          <w:sz w:val="22"/>
          <w:szCs w:val="22"/>
          <w:shd w:val="clear" w:color="auto" w:fill="FFFFFF"/>
        </w:rPr>
        <w:t xml:space="preserve">vähimmäispalkkoihin asti, työehtosopimuksessa ei ole sovittu prosentti- tai euromääräisistä korotuksista. </w:t>
      </w:r>
    </w:p>
    <w:p w14:paraId="23FBD91C" w14:textId="1EF90F2A" w:rsidR="00F342E9" w:rsidRPr="00F806E5" w:rsidRDefault="00F342E9" w:rsidP="00F806E5">
      <w:pPr>
        <w:rPr>
          <w:rFonts w:ascii="Arial" w:hAnsi="Arial" w:cs="Arial"/>
          <w:b/>
          <w:sz w:val="22"/>
          <w:szCs w:val="22"/>
        </w:rPr>
      </w:pPr>
    </w:p>
    <w:p w14:paraId="0961822B" w14:textId="77777777" w:rsidR="00F342E9" w:rsidRPr="00F806E5" w:rsidRDefault="00F342E9" w:rsidP="00FF3FAC">
      <w:pPr>
        <w:ind w:firstLine="584"/>
        <w:rPr>
          <w:rFonts w:ascii="Arial" w:hAnsi="Arial" w:cs="Arial"/>
          <w:b/>
          <w:sz w:val="22"/>
          <w:szCs w:val="22"/>
        </w:rPr>
      </w:pPr>
    </w:p>
    <w:p w14:paraId="6ECA7D6E" w14:textId="21B27095" w:rsidR="00FF3FAC" w:rsidRPr="00F806E5" w:rsidRDefault="00FF3FAC" w:rsidP="00FF3FAC">
      <w:pPr>
        <w:ind w:firstLine="584"/>
        <w:rPr>
          <w:rFonts w:ascii="Arial" w:hAnsi="Arial" w:cs="Arial"/>
          <w:b/>
          <w:sz w:val="22"/>
          <w:szCs w:val="22"/>
        </w:rPr>
      </w:pPr>
      <w:r w:rsidRPr="00F806E5">
        <w:rPr>
          <w:rFonts w:ascii="Arial" w:hAnsi="Arial" w:cs="Arial"/>
          <w:b/>
          <w:sz w:val="22"/>
          <w:szCs w:val="22"/>
        </w:rPr>
        <w:t>Palkkataulukko 1.</w:t>
      </w:r>
      <w:r w:rsidR="002F2706">
        <w:rPr>
          <w:rFonts w:ascii="Arial" w:hAnsi="Arial" w:cs="Arial"/>
          <w:b/>
          <w:sz w:val="22"/>
          <w:szCs w:val="22"/>
        </w:rPr>
        <w:t>1.2024</w:t>
      </w:r>
      <w:r w:rsidR="002173A1" w:rsidRPr="00F806E5">
        <w:rPr>
          <w:rFonts w:ascii="Arial" w:hAnsi="Arial" w:cs="Arial"/>
          <w:b/>
          <w:sz w:val="22"/>
          <w:szCs w:val="22"/>
        </w:rPr>
        <w:t xml:space="preserve"> alkaen</w:t>
      </w:r>
    </w:p>
    <w:p w14:paraId="693ADE45" w14:textId="77777777" w:rsidR="00FF3FAC" w:rsidRPr="00F806E5" w:rsidRDefault="00FF3FAC" w:rsidP="00FF3FAC">
      <w:pPr>
        <w:rPr>
          <w:rFonts w:ascii="Arial" w:hAnsi="Arial" w:cs="Arial"/>
          <w:sz w:val="22"/>
          <w:szCs w:val="22"/>
        </w:rPr>
      </w:pPr>
    </w:p>
    <w:tbl>
      <w:tblPr>
        <w:tblW w:w="9046" w:type="dxa"/>
        <w:tblCellMar>
          <w:left w:w="70" w:type="dxa"/>
          <w:right w:w="70" w:type="dxa"/>
        </w:tblCellMar>
        <w:tblLook w:val="04A0" w:firstRow="1" w:lastRow="0" w:firstColumn="1" w:lastColumn="0" w:noHBand="0" w:noVBand="1"/>
      </w:tblPr>
      <w:tblGrid>
        <w:gridCol w:w="1766"/>
        <w:gridCol w:w="1498"/>
        <w:gridCol w:w="1498"/>
        <w:gridCol w:w="1498"/>
        <w:gridCol w:w="1498"/>
        <w:gridCol w:w="1288"/>
      </w:tblGrid>
      <w:tr w:rsidR="002F2706" w:rsidRPr="00F806E5" w14:paraId="7FD41CA7" w14:textId="207FFF52" w:rsidTr="002F2706">
        <w:trPr>
          <w:trHeight w:val="806"/>
        </w:trPr>
        <w:tc>
          <w:tcPr>
            <w:tcW w:w="1596" w:type="dxa"/>
            <w:tcBorders>
              <w:top w:val="single" w:sz="8" w:space="0" w:color="auto"/>
              <w:left w:val="single" w:sz="8" w:space="0" w:color="auto"/>
              <w:bottom w:val="single" w:sz="8" w:space="0" w:color="000000" w:themeColor="text1"/>
              <w:right w:val="single" w:sz="8" w:space="0" w:color="auto"/>
            </w:tcBorders>
            <w:shd w:val="clear" w:color="auto" w:fill="auto"/>
            <w:hideMark/>
          </w:tcPr>
          <w:p w14:paraId="126DD9E8" w14:textId="41C358CC" w:rsidR="002F2706" w:rsidRPr="008655E2" w:rsidRDefault="002F2706" w:rsidP="004E58DE">
            <w:pPr>
              <w:rPr>
                <w:rFonts w:ascii="Arial" w:eastAsia="Times New Roman" w:hAnsi="Arial" w:cs="Arial"/>
                <w:b/>
                <w:bCs/>
                <w:color w:val="000000"/>
                <w:sz w:val="22"/>
                <w:szCs w:val="22"/>
              </w:rPr>
            </w:pPr>
            <w:r w:rsidRPr="008655E2">
              <w:rPr>
                <w:rFonts w:ascii="Arial" w:eastAsia="Times New Roman" w:hAnsi="Arial" w:cs="Arial"/>
                <w:b/>
                <w:bCs/>
                <w:color w:val="000000" w:themeColor="text1"/>
                <w:sz w:val="22"/>
                <w:szCs w:val="22"/>
              </w:rPr>
              <w:t>Hyvinvointialue</w:t>
            </w:r>
          </w:p>
        </w:tc>
        <w:tc>
          <w:tcPr>
            <w:tcW w:w="7450" w:type="dxa"/>
            <w:gridSpan w:val="5"/>
            <w:tcBorders>
              <w:top w:val="single" w:sz="8" w:space="0" w:color="auto"/>
              <w:left w:val="single" w:sz="8" w:space="0" w:color="auto"/>
              <w:right w:val="single" w:sz="8" w:space="0" w:color="000000" w:themeColor="text1"/>
            </w:tcBorders>
            <w:shd w:val="clear" w:color="auto" w:fill="auto"/>
            <w:hideMark/>
          </w:tcPr>
          <w:p w14:paraId="6722EDF2" w14:textId="77777777" w:rsidR="002F2706" w:rsidRPr="00001A22" w:rsidRDefault="002F2706" w:rsidP="00001A22">
            <w:pPr>
              <w:jc w:val="center"/>
              <w:rPr>
                <w:rFonts w:ascii="Arial" w:eastAsia="Times New Roman" w:hAnsi="Arial" w:cs="Arial"/>
                <w:b/>
                <w:bCs/>
                <w:color w:val="000000"/>
                <w:sz w:val="22"/>
                <w:szCs w:val="22"/>
              </w:rPr>
            </w:pPr>
            <w:r w:rsidRPr="00001A22">
              <w:rPr>
                <w:rFonts w:ascii="Arial" w:eastAsia="Times New Roman" w:hAnsi="Arial" w:cs="Arial"/>
                <w:b/>
                <w:bCs/>
                <w:color w:val="000000"/>
                <w:sz w:val="22"/>
                <w:szCs w:val="22"/>
              </w:rPr>
              <w:t>Avustajan peruspalkka 1.1.2024 alkaen</w:t>
            </w:r>
          </w:p>
          <w:p w14:paraId="6A5F950A" w14:textId="420F3EB2" w:rsidR="002F2706" w:rsidRPr="00F806E5" w:rsidRDefault="002F2706" w:rsidP="00001A22">
            <w:pPr>
              <w:jc w:val="center"/>
              <w:rPr>
                <w:rFonts w:ascii="Calibri" w:eastAsia="Times New Roman" w:hAnsi="Calibri"/>
                <w:b/>
                <w:bCs/>
                <w:color w:val="000000"/>
                <w:sz w:val="22"/>
                <w:szCs w:val="22"/>
              </w:rPr>
            </w:pPr>
            <w:r w:rsidRPr="00001A22">
              <w:rPr>
                <w:rFonts w:ascii="Arial" w:eastAsia="Times New Roman" w:hAnsi="Arial" w:cs="Arial"/>
                <w:b/>
                <w:bCs/>
                <w:color w:val="000000"/>
                <w:sz w:val="22"/>
                <w:szCs w:val="22"/>
              </w:rPr>
              <w:t>korotusten jälkeen</w:t>
            </w:r>
          </w:p>
        </w:tc>
      </w:tr>
      <w:tr w:rsidR="002F2706" w:rsidRPr="00F806E5" w14:paraId="18485720" w14:textId="51DA035B" w:rsidTr="002F2706">
        <w:trPr>
          <w:trHeight w:val="633"/>
        </w:trPr>
        <w:tc>
          <w:tcPr>
            <w:tcW w:w="1596" w:type="dxa"/>
            <w:tcBorders>
              <w:top w:val="nil"/>
              <w:left w:val="single" w:sz="8" w:space="0" w:color="auto"/>
              <w:bottom w:val="double" w:sz="6" w:space="0" w:color="auto"/>
              <w:right w:val="nil"/>
            </w:tcBorders>
            <w:shd w:val="clear" w:color="auto" w:fill="auto"/>
            <w:hideMark/>
          </w:tcPr>
          <w:p w14:paraId="78EF8B3A" w14:textId="77777777" w:rsidR="002F2706" w:rsidRPr="00F806E5" w:rsidRDefault="002F2706" w:rsidP="004E58DE">
            <w:pPr>
              <w:rPr>
                <w:rFonts w:ascii="Calibri" w:eastAsia="Times New Roman" w:hAnsi="Calibri"/>
                <w:b/>
                <w:bCs/>
                <w:color w:val="000000"/>
                <w:sz w:val="22"/>
                <w:szCs w:val="22"/>
              </w:rPr>
            </w:pPr>
            <w:r w:rsidRPr="00F806E5">
              <w:rPr>
                <w:rFonts w:ascii="Calibri" w:eastAsia="Times New Roman" w:hAnsi="Calibri"/>
                <w:b/>
                <w:bCs/>
                <w:color w:val="000000"/>
                <w:sz w:val="22"/>
                <w:szCs w:val="22"/>
              </w:rPr>
              <w:t> </w:t>
            </w:r>
          </w:p>
        </w:tc>
        <w:tc>
          <w:tcPr>
            <w:tcW w:w="1366" w:type="dxa"/>
            <w:tcBorders>
              <w:top w:val="single" w:sz="8" w:space="0" w:color="auto"/>
              <w:left w:val="single" w:sz="8" w:space="0" w:color="auto"/>
              <w:bottom w:val="double" w:sz="6" w:space="0" w:color="auto"/>
              <w:right w:val="nil"/>
            </w:tcBorders>
            <w:shd w:val="clear" w:color="auto" w:fill="auto"/>
            <w:noWrap/>
            <w:vAlign w:val="bottom"/>
            <w:hideMark/>
          </w:tcPr>
          <w:p w14:paraId="18BD2B1B" w14:textId="77777777" w:rsidR="002F2706" w:rsidRPr="00474A0D" w:rsidRDefault="002F2706" w:rsidP="004E58DE">
            <w:pPr>
              <w:jc w:val="center"/>
              <w:rPr>
                <w:rFonts w:ascii="Arial" w:eastAsia="Times New Roman" w:hAnsi="Arial" w:cs="Arial"/>
                <w:b/>
                <w:bCs/>
                <w:color w:val="000000"/>
                <w:sz w:val="22"/>
                <w:szCs w:val="22"/>
              </w:rPr>
            </w:pPr>
            <w:r w:rsidRPr="00474A0D">
              <w:rPr>
                <w:rFonts w:ascii="Arial" w:eastAsia="Times New Roman" w:hAnsi="Arial" w:cs="Arial"/>
                <w:b/>
                <w:bCs/>
                <w:color w:val="000000"/>
                <w:sz w:val="22"/>
                <w:szCs w:val="22"/>
              </w:rPr>
              <w:t>Palkkaryhmä A</w:t>
            </w:r>
          </w:p>
        </w:tc>
        <w:tc>
          <w:tcPr>
            <w:tcW w:w="1422"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2C2B682D" w14:textId="77777777" w:rsidR="002F2706" w:rsidRPr="00474A0D" w:rsidRDefault="002F2706" w:rsidP="004E58DE">
            <w:pPr>
              <w:jc w:val="center"/>
              <w:rPr>
                <w:rFonts w:ascii="Arial" w:eastAsia="Times New Roman" w:hAnsi="Arial" w:cs="Arial"/>
                <w:b/>
                <w:bCs/>
                <w:color w:val="000000"/>
                <w:sz w:val="22"/>
                <w:szCs w:val="22"/>
              </w:rPr>
            </w:pPr>
            <w:r w:rsidRPr="00474A0D">
              <w:rPr>
                <w:rFonts w:ascii="Arial" w:eastAsia="Times New Roman" w:hAnsi="Arial" w:cs="Arial"/>
                <w:b/>
                <w:bCs/>
                <w:color w:val="000000"/>
                <w:sz w:val="22"/>
                <w:szCs w:val="22"/>
              </w:rPr>
              <w:t>Palkkaryhmä B</w:t>
            </w:r>
          </w:p>
        </w:tc>
        <w:tc>
          <w:tcPr>
            <w:tcW w:w="1328" w:type="dxa"/>
            <w:tcBorders>
              <w:top w:val="single" w:sz="8" w:space="0" w:color="auto"/>
              <w:left w:val="single" w:sz="8" w:space="0" w:color="auto"/>
              <w:bottom w:val="double" w:sz="6" w:space="0" w:color="auto"/>
              <w:right w:val="single" w:sz="8" w:space="0" w:color="auto"/>
            </w:tcBorders>
          </w:tcPr>
          <w:p w14:paraId="33BF9912" w14:textId="4892786C" w:rsidR="002F2706" w:rsidRPr="00474A0D" w:rsidRDefault="002F2706" w:rsidP="004E58DE">
            <w:pPr>
              <w:jc w:val="center"/>
              <w:rPr>
                <w:rFonts w:ascii="Arial" w:eastAsia="Times New Roman" w:hAnsi="Arial" w:cs="Arial"/>
                <w:b/>
                <w:bCs/>
                <w:color w:val="000000"/>
                <w:sz w:val="22"/>
                <w:szCs w:val="22"/>
              </w:rPr>
            </w:pPr>
            <w:r w:rsidRPr="00474A0D">
              <w:rPr>
                <w:rFonts w:ascii="Arial" w:eastAsia="Times New Roman" w:hAnsi="Arial" w:cs="Arial"/>
                <w:b/>
                <w:bCs/>
                <w:color w:val="000000"/>
                <w:sz w:val="22"/>
                <w:szCs w:val="22"/>
              </w:rPr>
              <w:t>Palkkaryhmä B2</w:t>
            </w:r>
          </w:p>
        </w:tc>
        <w:tc>
          <w:tcPr>
            <w:tcW w:w="1328" w:type="dxa"/>
            <w:tcBorders>
              <w:top w:val="single" w:sz="8" w:space="0" w:color="auto"/>
              <w:left w:val="single" w:sz="8" w:space="0" w:color="auto"/>
              <w:bottom w:val="double" w:sz="6" w:space="0" w:color="auto"/>
              <w:right w:val="single" w:sz="8" w:space="0" w:color="auto"/>
            </w:tcBorders>
          </w:tcPr>
          <w:p w14:paraId="5860074D" w14:textId="7CE2E294" w:rsidR="002F2706" w:rsidRPr="00474A0D" w:rsidRDefault="002F2706" w:rsidP="004E58DE">
            <w:pPr>
              <w:jc w:val="center"/>
              <w:rPr>
                <w:rFonts w:ascii="Arial" w:eastAsia="Times New Roman" w:hAnsi="Arial" w:cs="Arial"/>
                <w:b/>
                <w:bCs/>
                <w:color w:val="000000"/>
                <w:sz w:val="22"/>
                <w:szCs w:val="22"/>
              </w:rPr>
            </w:pPr>
            <w:r w:rsidRPr="00474A0D">
              <w:rPr>
                <w:rFonts w:ascii="Arial" w:eastAsia="Times New Roman" w:hAnsi="Arial" w:cs="Arial"/>
                <w:b/>
                <w:bCs/>
                <w:color w:val="000000"/>
                <w:sz w:val="22"/>
                <w:szCs w:val="22"/>
              </w:rPr>
              <w:t>Palkkaryhmä C</w:t>
            </w:r>
          </w:p>
        </w:tc>
        <w:tc>
          <w:tcPr>
            <w:tcW w:w="2006" w:type="dxa"/>
            <w:tcBorders>
              <w:top w:val="single" w:sz="8" w:space="0" w:color="auto"/>
              <w:left w:val="single" w:sz="8" w:space="0" w:color="auto"/>
              <w:bottom w:val="double" w:sz="6" w:space="0" w:color="auto"/>
              <w:right w:val="single" w:sz="8" w:space="0" w:color="auto"/>
            </w:tcBorders>
          </w:tcPr>
          <w:p w14:paraId="770504EA" w14:textId="77777777" w:rsidR="002F2706" w:rsidRPr="00F806E5" w:rsidRDefault="002F2706" w:rsidP="004E58DE">
            <w:pPr>
              <w:jc w:val="center"/>
              <w:rPr>
                <w:rFonts w:ascii="Calibri" w:eastAsia="Times New Roman" w:hAnsi="Calibri"/>
                <w:b/>
                <w:bCs/>
                <w:color w:val="000000"/>
                <w:sz w:val="22"/>
                <w:szCs w:val="22"/>
              </w:rPr>
            </w:pPr>
          </w:p>
        </w:tc>
      </w:tr>
      <w:tr w:rsidR="002F2706" w:rsidRPr="00F806E5" w14:paraId="0E185A3D" w14:textId="169A6D16" w:rsidTr="002F2706">
        <w:trPr>
          <w:trHeight w:val="563"/>
        </w:trPr>
        <w:tc>
          <w:tcPr>
            <w:tcW w:w="1596" w:type="dxa"/>
            <w:tcBorders>
              <w:top w:val="nil"/>
              <w:left w:val="single" w:sz="8" w:space="0" w:color="auto"/>
              <w:bottom w:val="single" w:sz="8" w:space="0" w:color="auto"/>
              <w:right w:val="single" w:sz="8" w:space="0" w:color="auto"/>
            </w:tcBorders>
            <w:shd w:val="clear" w:color="auto" w:fill="auto"/>
            <w:hideMark/>
          </w:tcPr>
          <w:p w14:paraId="2A4312C2" w14:textId="7AA239B2" w:rsidR="002F2706" w:rsidRPr="008655E2" w:rsidRDefault="002F2706" w:rsidP="00E868B5">
            <w:pPr>
              <w:rPr>
                <w:rFonts w:ascii="Arial" w:eastAsia="Times New Roman" w:hAnsi="Arial" w:cs="Arial"/>
                <w:color w:val="000000"/>
                <w:sz w:val="22"/>
                <w:szCs w:val="22"/>
              </w:rPr>
            </w:pPr>
            <w:r w:rsidRPr="008655E2">
              <w:rPr>
                <w:rFonts w:ascii="Arial" w:eastAsia="Times New Roman" w:hAnsi="Arial" w:cs="Arial"/>
                <w:color w:val="000000" w:themeColor="text1"/>
                <w:sz w:val="22"/>
                <w:szCs w:val="22"/>
              </w:rPr>
              <w:t>Kymen HVA</w:t>
            </w:r>
          </w:p>
        </w:tc>
        <w:tc>
          <w:tcPr>
            <w:tcW w:w="1366" w:type="dxa"/>
            <w:tcBorders>
              <w:top w:val="nil"/>
              <w:left w:val="nil"/>
              <w:bottom w:val="single" w:sz="8" w:space="0" w:color="auto"/>
              <w:right w:val="single" w:sz="8" w:space="0" w:color="auto"/>
            </w:tcBorders>
            <w:shd w:val="clear" w:color="auto" w:fill="auto"/>
            <w:hideMark/>
          </w:tcPr>
          <w:p w14:paraId="6A3375CA" w14:textId="701F7A5D" w:rsidR="002F2706" w:rsidRPr="008655E2" w:rsidRDefault="00001A22" w:rsidP="644F3DE1">
            <w:pPr>
              <w:jc w:val="center"/>
              <w:rPr>
                <w:rFonts w:ascii="Arial" w:eastAsia="Times New Roman" w:hAnsi="Arial" w:cs="Arial"/>
                <w:color w:val="000000" w:themeColor="text1"/>
                <w:sz w:val="22"/>
                <w:szCs w:val="22"/>
              </w:rPr>
            </w:pPr>
            <w:r w:rsidRPr="008655E2">
              <w:rPr>
                <w:rFonts w:ascii="Arial" w:eastAsia="Times New Roman" w:hAnsi="Arial" w:cs="Arial"/>
                <w:color w:val="000000" w:themeColor="text1"/>
                <w:sz w:val="22"/>
                <w:szCs w:val="22"/>
              </w:rPr>
              <w:t>11,76</w:t>
            </w:r>
          </w:p>
        </w:tc>
        <w:tc>
          <w:tcPr>
            <w:tcW w:w="1422" w:type="dxa"/>
            <w:tcBorders>
              <w:top w:val="nil"/>
              <w:left w:val="nil"/>
              <w:bottom w:val="single" w:sz="8" w:space="0" w:color="auto"/>
              <w:right w:val="single" w:sz="8" w:space="0" w:color="auto"/>
            </w:tcBorders>
            <w:shd w:val="clear" w:color="auto" w:fill="auto"/>
            <w:hideMark/>
          </w:tcPr>
          <w:p w14:paraId="533AB401" w14:textId="0BE0AF81" w:rsidR="002F2706" w:rsidRPr="008655E2" w:rsidRDefault="00001A22" w:rsidP="004E58DE">
            <w:pPr>
              <w:jc w:val="center"/>
              <w:rPr>
                <w:rFonts w:ascii="Arial" w:eastAsia="Times New Roman" w:hAnsi="Arial" w:cs="Arial"/>
                <w:color w:val="000000"/>
                <w:sz w:val="22"/>
                <w:szCs w:val="22"/>
              </w:rPr>
            </w:pPr>
            <w:r w:rsidRPr="008655E2">
              <w:rPr>
                <w:rFonts w:ascii="Arial" w:eastAsia="Times New Roman" w:hAnsi="Arial" w:cs="Arial"/>
                <w:color w:val="000000" w:themeColor="text1"/>
                <w:sz w:val="22"/>
                <w:szCs w:val="22"/>
              </w:rPr>
              <w:t>12,75</w:t>
            </w:r>
          </w:p>
        </w:tc>
        <w:tc>
          <w:tcPr>
            <w:tcW w:w="1328" w:type="dxa"/>
            <w:tcBorders>
              <w:top w:val="nil"/>
              <w:left w:val="nil"/>
              <w:bottom w:val="single" w:sz="8" w:space="0" w:color="auto"/>
              <w:right w:val="single" w:sz="8" w:space="0" w:color="auto"/>
            </w:tcBorders>
          </w:tcPr>
          <w:p w14:paraId="3D57A402" w14:textId="7139B38D" w:rsidR="002F2706" w:rsidRPr="008655E2" w:rsidRDefault="00001A22" w:rsidP="004E58DE">
            <w:pPr>
              <w:jc w:val="center"/>
              <w:rPr>
                <w:rFonts w:ascii="Arial" w:eastAsia="Times New Roman" w:hAnsi="Arial" w:cs="Arial"/>
                <w:color w:val="000000" w:themeColor="text1"/>
                <w:sz w:val="22"/>
                <w:szCs w:val="22"/>
              </w:rPr>
            </w:pPr>
            <w:r w:rsidRPr="008655E2">
              <w:rPr>
                <w:rFonts w:ascii="Arial" w:eastAsia="Times New Roman" w:hAnsi="Arial" w:cs="Arial"/>
                <w:color w:val="000000" w:themeColor="text1"/>
                <w:sz w:val="22"/>
                <w:szCs w:val="22"/>
              </w:rPr>
              <w:t>13,00</w:t>
            </w:r>
          </w:p>
        </w:tc>
        <w:tc>
          <w:tcPr>
            <w:tcW w:w="1328" w:type="dxa"/>
            <w:tcBorders>
              <w:top w:val="nil"/>
              <w:left w:val="nil"/>
              <w:bottom w:val="single" w:sz="8" w:space="0" w:color="auto"/>
              <w:right w:val="single" w:sz="8" w:space="0" w:color="auto"/>
            </w:tcBorders>
          </w:tcPr>
          <w:p w14:paraId="663BB159" w14:textId="1ACFB2BD" w:rsidR="002F2706" w:rsidRPr="008655E2" w:rsidRDefault="00001A22" w:rsidP="004E58DE">
            <w:pPr>
              <w:jc w:val="center"/>
              <w:rPr>
                <w:rFonts w:ascii="Arial" w:eastAsia="Times New Roman" w:hAnsi="Arial" w:cs="Arial"/>
                <w:color w:val="000000" w:themeColor="text1"/>
                <w:sz w:val="22"/>
                <w:szCs w:val="22"/>
              </w:rPr>
            </w:pPr>
            <w:r w:rsidRPr="008655E2">
              <w:rPr>
                <w:rFonts w:ascii="Arial" w:eastAsia="Times New Roman" w:hAnsi="Arial" w:cs="Arial"/>
                <w:color w:val="000000" w:themeColor="text1"/>
                <w:sz w:val="22"/>
                <w:szCs w:val="22"/>
              </w:rPr>
              <w:t>13,40</w:t>
            </w:r>
          </w:p>
        </w:tc>
        <w:tc>
          <w:tcPr>
            <w:tcW w:w="2006" w:type="dxa"/>
            <w:tcBorders>
              <w:top w:val="nil"/>
              <w:left w:val="nil"/>
              <w:bottom w:val="single" w:sz="8" w:space="0" w:color="auto"/>
              <w:right w:val="single" w:sz="8" w:space="0" w:color="auto"/>
            </w:tcBorders>
          </w:tcPr>
          <w:p w14:paraId="1B0F8E42" w14:textId="77777777" w:rsidR="002F2706" w:rsidRDefault="002F2706" w:rsidP="004E58DE">
            <w:pPr>
              <w:jc w:val="center"/>
              <w:rPr>
                <w:rFonts w:ascii="Calibri" w:eastAsia="Times New Roman" w:hAnsi="Calibri"/>
                <w:color w:val="000000" w:themeColor="text1"/>
                <w:sz w:val="22"/>
                <w:szCs w:val="22"/>
              </w:rPr>
            </w:pPr>
          </w:p>
        </w:tc>
      </w:tr>
    </w:tbl>
    <w:p w14:paraId="79BA623E" w14:textId="77777777" w:rsidR="000022B6" w:rsidRPr="00F806E5" w:rsidRDefault="000022B6" w:rsidP="00106849">
      <w:pPr>
        <w:rPr>
          <w:rFonts w:ascii="Arial" w:hAnsi="Arial" w:cs="Arial"/>
          <w:b/>
          <w:sz w:val="22"/>
          <w:szCs w:val="22"/>
          <w:u w:val="single"/>
        </w:rPr>
      </w:pPr>
    </w:p>
    <w:tbl>
      <w:tblPr>
        <w:tblW w:w="9046" w:type="dxa"/>
        <w:tblCellMar>
          <w:left w:w="70" w:type="dxa"/>
          <w:right w:w="70" w:type="dxa"/>
        </w:tblCellMar>
        <w:tblLook w:val="04A0" w:firstRow="1" w:lastRow="0" w:firstColumn="1" w:lastColumn="0" w:noHBand="0" w:noVBand="1"/>
      </w:tblPr>
      <w:tblGrid>
        <w:gridCol w:w="1766"/>
        <w:gridCol w:w="1498"/>
        <w:gridCol w:w="1498"/>
        <w:gridCol w:w="1498"/>
        <w:gridCol w:w="1498"/>
        <w:gridCol w:w="1288"/>
      </w:tblGrid>
      <w:tr w:rsidR="00001A22" w:rsidRPr="00001A22" w14:paraId="16D696F4" w14:textId="77777777" w:rsidTr="00D47182">
        <w:trPr>
          <w:trHeight w:val="806"/>
        </w:trPr>
        <w:tc>
          <w:tcPr>
            <w:tcW w:w="1596" w:type="dxa"/>
            <w:tcBorders>
              <w:top w:val="single" w:sz="8" w:space="0" w:color="auto"/>
              <w:left w:val="single" w:sz="8" w:space="0" w:color="auto"/>
              <w:bottom w:val="single" w:sz="8" w:space="0" w:color="000000" w:themeColor="text1"/>
              <w:right w:val="single" w:sz="8" w:space="0" w:color="auto"/>
            </w:tcBorders>
            <w:shd w:val="clear" w:color="auto" w:fill="auto"/>
            <w:hideMark/>
          </w:tcPr>
          <w:p w14:paraId="7072B7D6" w14:textId="77777777" w:rsidR="00001A22" w:rsidRPr="00001A22" w:rsidRDefault="00001A22" w:rsidP="00001A22">
            <w:pPr>
              <w:rPr>
                <w:rFonts w:ascii="Arial" w:hAnsi="Arial" w:cs="Arial"/>
                <w:b/>
                <w:bCs/>
                <w:sz w:val="22"/>
                <w:szCs w:val="22"/>
              </w:rPr>
            </w:pPr>
            <w:r w:rsidRPr="00001A22">
              <w:rPr>
                <w:rFonts w:ascii="Arial" w:hAnsi="Arial" w:cs="Arial"/>
                <w:b/>
                <w:bCs/>
                <w:sz w:val="22"/>
                <w:szCs w:val="22"/>
              </w:rPr>
              <w:t>Hyvinvointialue</w:t>
            </w:r>
          </w:p>
        </w:tc>
        <w:tc>
          <w:tcPr>
            <w:tcW w:w="7450" w:type="dxa"/>
            <w:gridSpan w:val="5"/>
            <w:tcBorders>
              <w:top w:val="single" w:sz="8" w:space="0" w:color="auto"/>
              <w:left w:val="single" w:sz="8" w:space="0" w:color="auto"/>
              <w:right w:val="single" w:sz="8" w:space="0" w:color="000000" w:themeColor="text1"/>
            </w:tcBorders>
            <w:shd w:val="clear" w:color="auto" w:fill="auto"/>
            <w:hideMark/>
          </w:tcPr>
          <w:p w14:paraId="7C0388BF" w14:textId="6C568095" w:rsidR="00001A22" w:rsidRPr="00001A22" w:rsidRDefault="00001A22" w:rsidP="00001A22">
            <w:pPr>
              <w:jc w:val="center"/>
              <w:rPr>
                <w:rFonts w:ascii="Arial" w:hAnsi="Arial" w:cs="Arial"/>
                <w:b/>
                <w:bCs/>
                <w:sz w:val="22"/>
                <w:szCs w:val="22"/>
              </w:rPr>
            </w:pPr>
            <w:r w:rsidRPr="00001A22">
              <w:rPr>
                <w:rFonts w:ascii="Arial" w:hAnsi="Arial" w:cs="Arial"/>
                <w:b/>
                <w:bCs/>
                <w:sz w:val="22"/>
                <w:szCs w:val="22"/>
              </w:rPr>
              <w:t>Avustajan peruspalkka 1.</w:t>
            </w:r>
            <w:r>
              <w:rPr>
                <w:rFonts w:ascii="Arial" w:hAnsi="Arial" w:cs="Arial"/>
                <w:b/>
                <w:bCs/>
                <w:sz w:val="22"/>
                <w:szCs w:val="22"/>
              </w:rPr>
              <w:t>7</w:t>
            </w:r>
            <w:r w:rsidRPr="00001A22">
              <w:rPr>
                <w:rFonts w:ascii="Arial" w:hAnsi="Arial" w:cs="Arial"/>
                <w:b/>
                <w:bCs/>
                <w:sz w:val="22"/>
                <w:szCs w:val="22"/>
              </w:rPr>
              <w:t>.2024 alkaen</w:t>
            </w:r>
          </w:p>
          <w:p w14:paraId="2EA1F8E8" w14:textId="77777777" w:rsidR="00001A22" w:rsidRPr="00001A22" w:rsidRDefault="00001A22" w:rsidP="00001A22">
            <w:pPr>
              <w:jc w:val="center"/>
              <w:rPr>
                <w:rFonts w:ascii="Arial" w:hAnsi="Arial" w:cs="Arial"/>
                <w:b/>
                <w:bCs/>
                <w:sz w:val="22"/>
                <w:szCs w:val="22"/>
              </w:rPr>
            </w:pPr>
            <w:r w:rsidRPr="00001A22">
              <w:rPr>
                <w:rFonts w:ascii="Arial" w:hAnsi="Arial" w:cs="Arial"/>
                <w:b/>
                <w:bCs/>
                <w:sz w:val="22"/>
                <w:szCs w:val="22"/>
              </w:rPr>
              <w:t>korotusten jälkeen</w:t>
            </w:r>
          </w:p>
        </w:tc>
      </w:tr>
      <w:tr w:rsidR="00001A22" w:rsidRPr="00001A22" w14:paraId="08C7AEF1" w14:textId="77777777" w:rsidTr="00D47182">
        <w:trPr>
          <w:trHeight w:val="633"/>
        </w:trPr>
        <w:tc>
          <w:tcPr>
            <w:tcW w:w="1596" w:type="dxa"/>
            <w:tcBorders>
              <w:top w:val="nil"/>
              <w:left w:val="single" w:sz="8" w:space="0" w:color="auto"/>
              <w:bottom w:val="double" w:sz="6" w:space="0" w:color="auto"/>
              <w:right w:val="nil"/>
            </w:tcBorders>
            <w:shd w:val="clear" w:color="auto" w:fill="auto"/>
            <w:hideMark/>
          </w:tcPr>
          <w:p w14:paraId="4169CABC" w14:textId="77777777" w:rsidR="00001A22" w:rsidRPr="00001A22" w:rsidRDefault="00001A22" w:rsidP="00001A22">
            <w:pPr>
              <w:rPr>
                <w:rFonts w:ascii="Arial" w:hAnsi="Arial" w:cs="Arial"/>
                <w:b/>
                <w:bCs/>
                <w:sz w:val="22"/>
                <w:szCs w:val="22"/>
              </w:rPr>
            </w:pPr>
            <w:r w:rsidRPr="00001A22">
              <w:rPr>
                <w:rFonts w:ascii="Arial" w:hAnsi="Arial" w:cs="Arial"/>
                <w:b/>
                <w:bCs/>
                <w:sz w:val="22"/>
                <w:szCs w:val="22"/>
              </w:rPr>
              <w:t> </w:t>
            </w:r>
          </w:p>
        </w:tc>
        <w:tc>
          <w:tcPr>
            <w:tcW w:w="1366" w:type="dxa"/>
            <w:tcBorders>
              <w:top w:val="single" w:sz="8" w:space="0" w:color="auto"/>
              <w:left w:val="single" w:sz="8" w:space="0" w:color="auto"/>
              <w:bottom w:val="double" w:sz="6" w:space="0" w:color="auto"/>
              <w:right w:val="nil"/>
            </w:tcBorders>
            <w:shd w:val="clear" w:color="auto" w:fill="auto"/>
            <w:noWrap/>
            <w:vAlign w:val="bottom"/>
            <w:hideMark/>
          </w:tcPr>
          <w:p w14:paraId="12935BB3" w14:textId="77777777" w:rsidR="00001A22" w:rsidRPr="00001A22" w:rsidRDefault="00001A22" w:rsidP="00474A0D">
            <w:pPr>
              <w:jc w:val="center"/>
              <w:rPr>
                <w:rFonts w:ascii="Arial" w:hAnsi="Arial" w:cs="Arial"/>
                <w:b/>
                <w:bCs/>
                <w:sz w:val="22"/>
                <w:szCs w:val="22"/>
              </w:rPr>
            </w:pPr>
            <w:r w:rsidRPr="00001A22">
              <w:rPr>
                <w:rFonts w:ascii="Arial" w:hAnsi="Arial" w:cs="Arial"/>
                <w:b/>
                <w:bCs/>
                <w:sz w:val="22"/>
                <w:szCs w:val="22"/>
              </w:rPr>
              <w:t>Palkkaryhmä A</w:t>
            </w:r>
          </w:p>
        </w:tc>
        <w:tc>
          <w:tcPr>
            <w:tcW w:w="1422"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3A31ADDB" w14:textId="77777777" w:rsidR="00001A22" w:rsidRPr="00001A22" w:rsidRDefault="00001A22" w:rsidP="00474A0D">
            <w:pPr>
              <w:jc w:val="center"/>
              <w:rPr>
                <w:rFonts w:ascii="Arial" w:hAnsi="Arial" w:cs="Arial"/>
                <w:b/>
                <w:bCs/>
                <w:sz w:val="22"/>
                <w:szCs w:val="22"/>
              </w:rPr>
            </w:pPr>
            <w:r w:rsidRPr="00001A22">
              <w:rPr>
                <w:rFonts w:ascii="Arial" w:hAnsi="Arial" w:cs="Arial"/>
                <w:b/>
                <w:bCs/>
                <w:sz w:val="22"/>
                <w:szCs w:val="22"/>
              </w:rPr>
              <w:t>Palkkaryhmä B</w:t>
            </w:r>
          </w:p>
        </w:tc>
        <w:tc>
          <w:tcPr>
            <w:tcW w:w="1328" w:type="dxa"/>
            <w:tcBorders>
              <w:top w:val="single" w:sz="8" w:space="0" w:color="auto"/>
              <w:left w:val="single" w:sz="8" w:space="0" w:color="auto"/>
              <w:bottom w:val="double" w:sz="6" w:space="0" w:color="auto"/>
              <w:right w:val="single" w:sz="8" w:space="0" w:color="auto"/>
            </w:tcBorders>
          </w:tcPr>
          <w:p w14:paraId="1EE77D82" w14:textId="77777777" w:rsidR="00001A22" w:rsidRPr="00001A22" w:rsidRDefault="00001A22" w:rsidP="00474A0D">
            <w:pPr>
              <w:jc w:val="center"/>
              <w:rPr>
                <w:rFonts w:ascii="Arial" w:hAnsi="Arial" w:cs="Arial"/>
                <w:b/>
                <w:bCs/>
                <w:sz w:val="22"/>
                <w:szCs w:val="22"/>
              </w:rPr>
            </w:pPr>
            <w:r w:rsidRPr="00001A22">
              <w:rPr>
                <w:rFonts w:ascii="Arial" w:hAnsi="Arial" w:cs="Arial"/>
                <w:b/>
                <w:bCs/>
                <w:sz w:val="22"/>
                <w:szCs w:val="22"/>
              </w:rPr>
              <w:t>Palkkaryhmä B2</w:t>
            </w:r>
          </w:p>
        </w:tc>
        <w:tc>
          <w:tcPr>
            <w:tcW w:w="1328" w:type="dxa"/>
            <w:tcBorders>
              <w:top w:val="single" w:sz="8" w:space="0" w:color="auto"/>
              <w:left w:val="single" w:sz="8" w:space="0" w:color="auto"/>
              <w:bottom w:val="double" w:sz="6" w:space="0" w:color="auto"/>
              <w:right w:val="single" w:sz="8" w:space="0" w:color="auto"/>
            </w:tcBorders>
          </w:tcPr>
          <w:p w14:paraId="31C69AA0" w14:textId="77777777" w:rsidR="00001A22" w:rsidRPr="00001A22" w:rsidRDefault="00001A22" w:rsidP="00474A0D">
            <w:pPr>
              <w:jc w:val="center"/>
              <w:rPr>
                <w:rFonts w:ascii="Arial" w:hAnsi="Arial" w:cs="Arial"/>
                <w:b/>
                <w:bCs/>
                <w:sz w:val="22"/>
                <w:szCs w:val="22"/>
              </w:rPr>
            </w:pPr>
            <w:r w:rsidRPr="00001A22">
              <w:rPr>
                <w:rFonts w:ascii="Arial" w:hAnsi="Arial" w:cs="Arial"/>
                <w:b/>
                <w:bCs/>
                <w:sz w:val="22"/>
                <w:szCs w:val="22"/>
              </w:rPr>
              <w:t>Palkkaryhmä C</w:t>
            </w:r>
          </w:p>
        </w:tc>
        <w:tc>
          <w:tcPr>
            <w:tcW w:w="2006" w:type="dxa"/>
            <w:tcBorders>
              <w:top w:val="single" w:sz="8" w:space="0" w:color="auto"/>
              <w:left w:val="single" w:sz="8" w:space="0" w:color="auto"/>
              <w:bottom w:val="double" w:sz="6" w:space="0" w:color="auto"/>
              <w:right w:val="single" w:sz="8" w:space="0" w:color="auto"/>
            </w:tcBorders>
          </w:tcPr>
          <w:p w14:paraId="2B26C105" w14:textId="77777777" w:rsidR="00001A22" w:rsidRPr="00001A22" w:rsidRDefault="00001A22" w:rsidP="00001A22">
            <w:pPr>
              <w:rPr>
                <w:rFonts w:ascii="Arial" w:hAnsi="Arial" w:cs="Arial"/>
                <w:b/>
                <w:bCs/>
                <w:sz w:val="22"/>
                <w:szCs w:val="22"/>
              </w:rPr>
            </w:pPr>
          </w:p>
        </w:tc>
      </w:tr>
      <w:tr w:rsidR="00001A22" w:rsidRPr="00001A22" w14:paraId="49A31CD8" w14:textId="77777777" w:rsidTr="00D47182">
        <w:trPr>
          <w:trHeight w:val="563"/>
        </w:trPr>
        <w:tc>
          <w:tcPr>
            <w:tcW w:w="1596" w:type="dxa"/>
            <w:tcBorders>
              <w:top w:val="nil"/>
              <w:left w:val="single" w:sz="8" w:space="0" w:color="auto"/>
              <w:bottom w:val="single" w:sz="8" w:space="0" w:color="auto"/>
              <w:right w:val="single" w:sz="8" w:space="0" w:color="auto"/>
            </w:tcBorders>
            <w:shd w:val="clear" w:color="auto" w:fill="auto"/>
            <w:hideMark/>
          </w:tcPr>
          <w:p w14:paraId="6F8F0A05" w14:textId="77777777" w:rsidR="00001A22" w:rsidRPr="00001A22" w:rsidRDefault="00001A22" w:rsidP="00001A22">
            <w:pPr>
              <w:rPr>
                <w:rFonts w:ascii="Arial" w:hAnsi="Arial" w:cs="Arial"/>
                <w:sz w:val="22"/>
                <w:szCs w:val="22"/>
              </w:rPr>
            </w:pPr>
            <w:r w:rsidRPr="00001A22">
              <w:rPr>
                <w:rFonts w:ascii="Arial" w:hAnsi="Arial" w:cs="Arial"/>
                <w:sz w:val="22"/>
                <w:szCs w:val="22"/>
              </w:rPr>
              <w:t>Kymen HVA</w:t>
            </w:r>
          </w:p>
        </w:tc>
        <w:tc>
          <w:tcPr>
            <w:tcW w:w="1366" w:type="dxa"/>
            <w:tcBorders>
              <w:top w:val="nil"/>
              <w:left w:val="nil"/>
              <w:bottom w:val="single" w:sz="8" w:space="0" w:color="auto"/>
              <w:right w:val="single" w:sz="8" w:space="0" w:color="auto"/>
            </w:tcBorders>
            <w:shd w:val="clear" w:color="auto" w:fill="auto"/>
            <w:hideMark/>
          </w:tcPr>
          <w:p w14:paraId="5D80640A" w14:textId="30C440D4" w:rsidR="00001A22" w:rsidRPr="00001A22" w:rsidRDefault="00001A22" w:rsidP="00001A22">
            <w:pPr>
              <w:rPr>
                <w:rFonts w:ascii="Arial" w:hAnsi="Arial" w:cs="Arial"/>
                <w:sz w:val="22"/>
                <w:szCs w:val="22"/>
              </w:rPr>
            </w:pPr>
            <w:r>
              <w:rPr>
                <w:rFonts w:ascii="Arial" w:hAnsi="Arial" w:cs="Arial"/>
                <w:sz w:val="22"/>
                <w:szCs w:val="22"/>
              </w:rPr>
              <w:t>12,51</w:t>
            </w:r>
          </w:p>
        </w:tc>
        <w:tc>
          <w:tcPr>
            <w:tcW w:w="1422" w:type="dxa"/>
            <w:tcBorders>
              <w:top w:val="nil"/>
              <w:left w:val="nil"/>
              <w:bottom w:val="single" w:sz="8" w:space="0" w:color="auto"/>
              <w:right w:val="single" w:sz="8" w:space="0" w:color="auto"/>
            </w:tcBorders>
            <w:shd w:val="clear" w:color="auto" w:fill="auto"/>
            <w:hideMark/>
          </w:tcPr>
          <w:p w14:paraId="218AC826" w14:textId="6256E20D" w:rsidR="00001A22" w:rsidRPr="00001A22" w:rsidRDefault="00001A22" w:rsidP="00001A22">
            <w:pPr>
              <w:rPr>
                <w:rFonts w:ascii="Arial" w:hAnsi="Arial" w:cs="Arial"/>
                <w:sz w:val="22"/>
                <w:szCs w:val="22"/>
              </w:rPr>
            </w:pPr>
            <w:r>
              <w:rPr>
                <w:rFonts w:ascii="Arial" w:hAnsi="Arial" w:cs="Arial"/>
                <w:sz w:val="22"/>
                <w:szCs w:val="22"/>
              </w:rPr>
              <w:t>13,05</w:t>
            </w:r>
          </w:p>
        </w:tc>
        <w:tc>
          <w:tcPr>
            <w:tcW w:w="1328" w:type="dxa"/>
            <w:tcBorders>
              <w:top w:val="nil"/>
              <w:left w:val="nil"/>
              <w:bottom w:val="single" w:sz="8" w:space="0" w:color="auto"/>
              <w:right w:val="single" w:sz="8" w:space="0" w:color="auto"/>
            </w:tcBorders>
          </w:tcPr>
          <w:p w14:paraId="642D1E96" w14:textId="60A0A89B" w:rsidR="00001A22" w:rsidRPr="00001A22" w:rsidRDefault="00001A22" w:rsidP="00001A22">
            <w:pPr>
              <w:rPr>
                <w:rFonts w:ascii="Arial" w:hAnsi="Arial" w:cs="Arial"/>
                <w:sz w:val="22"/>
                <w:szCs w:val="22"/>
              </w:rPr>
            </w:pPr>
            <w:r>
              <w:rPr>
                <w:rFonts w:ascii="Arial" w:hAnsi="Arial" w:cs="Arial"/>
                <w:sz w:val="22"/>
                <w:szCs w:val="22"/>
              </w:rPr>
              <w:t>13,55</w:t>
            </w:r>
          </w:p>
        </w:tc>
        <w:tc>
          <w:tcPr>
            <w:tcW w:w="1328" w:type="dxa"/>
            <w:tcBorders>
              <w:top w:val="nil"/>
              <w:left w:val="nil"/>
              <w:bottom w:val="single" w:sz="8" w:space="0" w:color="auto"/>
              <w:right w:val="single" w:sz="8" w:space="0" w:color="auto"/>
            </w:tcBorders>
          </w:tcPr>
          <w:p w14:paraId="31FB56F4" w14:textId="75F082F2" w:rsidR="00001A22" w:rsidRPr="00001A22" w:rsidRDefault="00001A22" w:rsidP="00001A22">
            <w:pPr>
              <w:rPr>
                <w:rFonts w:ascii="Arial" w:hAnsi="Arial" w:cs="Arial"/>
                <w:sz w:val="22"/>
                <w:szCs w:val="22"/>
              </w:rPr>
            </w:pPr>
            <w:r>
              <w:rPr>
                <w:rFonts w:ascii="Arial" w:hAnsi="Arial" w:cs="Arial"/>
                <w:sz w:val="22"/>
                <w:szCs w:val="22"/>
              </w:rPr>
              <w:t>14,05</w:t>
            </w:r>
          </w:p>
        </w:tc>
        <w:tc>
          <w:tcPr>
            <w:tcW w:w="2006" w:type="dxa"/>
            <w:tcBorders>
              <w:top w:val="nil"/>
              <w:left w:val="nil"/>
              <w:bottom w:val="single" w:sz="8" w:space="0" w:color="auto"/>
              <w:right w:val="single" w:sz="8" w:space="0" w:color="auto"/>
            </w:tcBorders>
          </w:tcPr>
          <w:p w14:paraId="1243AF27" w14:textId="77777777" w:rsidR="00001A22" w:rsidRPr="00001A22" w:rsidRDefault="00001A22" w:rsidP="00001A22">
            <w:pPr>
              <w:rPr>
                <w:rFonts w:ascii="Arial" w:hAnsi="Arial" w:cs="Arial"/>
                <w:sz w:val="22"/>
                <w:szCs w:val="22"/>
              </w:rPr>
            </w:pPr>
          </w:p>
        </w:tc>
      </w:tr>
    </w:tbl>
    <w:p w14:paraId="5F792173" w14:textId="4B8E660B" w:rsidR="003947A8" w:rsidRDefault="003947A8" w:rsidP="00106849">
      <w:pPr>
        <w:rPr>
          <w:rFonts w:ascii="Arial" w:hAnsi="Arial" w:cs="Arial"/>
          <w:sz w:val="22"/>
          <w:szCs w:val="22"/>
        </w:rPr>
      </w:pPr>
    </w:p>
    <w:p w14:paraId="30ED84B2" w14:textId="23086C32" w:rsidR="000778E2" w:rsidRDefault="000778E2" w:rsidP="00106849">
      <w:pPr>
        <w:rPr>
          <w:rFonts w:ascii="Arial" w:hAnsi="Arial" w:cs="Arial"/>
          <w:sz w:val="22"/>
          <w:szCs w:val="22"/>
        </w:rPr>
      </w:pPr>
    </w:p>
    <w:p w14:paraId="44762E99" w14:textId="77777777" w:rsidR="009C71F3" w:rsidRPr="00F806E5" w:rsidRDefault="009C71F3" w:rsidP="00106849">
      <w:pPr>
        <w:rPr>
          <w:rFonts w:ascii="Arial" w:hAnsi="Arial" w:cs="Arial"/>
          <w:sz w:val="22"/>
          <w:szCs w:val="22"/>
        </w:rPr>
      </w:pPr>
    </w:p>
    <w:p w14:paraId="708C4029" w14:textId="7355AC67" w:rsidR="004C0CA0" w:rsidRPr="003C613D" w:rsidRDefault="004C0CA0" w:rsidP="004C0CA0">
      <w:pPr>
        <w:rPr>
          <w:rFonts w:ascii="Arial" w:hAnsi="Arial" w:cs="Arial"/>
          <w:b/>
          <w:bCs/>
          <w:sz w:val="22"/>
          <w:szCs w:val="22"/>
        </w:rPr>
      </w:pPr>
      <w:r w:rsidRPr="003C613D">
        <w:rPr>
          <w:rFonts w:ascii="Arial" w:hAnsi="Arial" w:cs="Arial"/>
          <w:b/>
          <w:bCs/>
          <w:sz w:val="22"/>
          <w:szCs w:val="22"/>
        </w:rPr>
        <w:t>Palkkaryhmät</w:t>
      </w:r>
    </w:p>
    <w:p w14:paraId="336F9164" w14:textId="77777777" w:rsidR="000778E2" w:rsidRDefault="000778E2" w:rsidP="00956539">
      <w:pPr>
        <w:textAlignment w:val="baseline"/>
        <w:rPr>
          <w:rFonts w:ascii="Gudea" w:eastAsia="Times New Roman" w:hAnsi="Gudea" w:cs="Segoe UI"/>
          <w:color w:val="000000" w:themeColor="text1"/>
        </w:rPr>
      </w:pPr>
    </w:p>
    <w:p w14:paraId="600C4B2A" w14:textId="7D8E017D" w:rsidR="00956539" w:rsidRPr="00D82E99" w:rsidRDefault="000778E2" w:rsidP="00956539">
      <w:pPr>
        <w:textAlignment w:val="baseline"/>
        <w:rPr>
          <w:rFonts w:ascii="Arial" w:eastAsia="Times New Roman" w:hAnsi="Arial" w:cs="Arial"/>
          <w:b/>
          <w:bCs/>
          <w:color w:val="000000" w:themeColor="text1"/>
          <w:sz w:val="22"/>
          <w:szCs w:val="22"/>
        </w:rPr>
      </w:pPr>
      <w:r w:rsidRPr="006E4008">
        <w:rPr>
          <w:rFonts w:ascii="Arial" w:eastAsia="Times New Roman" w:hAnsi="Arial" w:cs="Arial"/>
          <w:b/>
          <w:bCs/>
          <w:color w:val="000000" w:themeColor="text1"/>
          <w:sz w:val="22"/>
          <w:szCs w:val="22"/>
        </w:rPr>
        <w:t>Palkkaryhmä A</w:t>
      </w:r>
      <w:bookmarkStart w:id="0" w:name="_GoBack"/>
      <w:bookmarkEnd w:id="0"/>
    </w:p>
    <w:p w14:paraId="1E522185" w14:textId="4536F037" w:rsidR="00626D8C" w:rsidRDefault="00956539" w:rsidP="00956539">
      <w:pPr>
        <w:textAlignment w:val="baseline"/>
        <w:rPr>
          <w:rFonts w:ascii="Arial" w:eastAsia="Times New Roman" w:hAnsi="Arial" w:cs="Arial"/>
          <w:color w:val="000000" w:themeColor="text1"/>
          <w:sz w:val="22"/>
          <w:szCs w:val="22"/>
        </w:rPr>
      </w:pPr>
      <w:r w:rsidRPr="001B4105">
        <w:rPr>
          <w:rFonts w:ascii="Arial" w:eastAsia="Times New Roman" w:hAnsi="Arial" w:cs="Arial"/>
          <w:color w:val="000000" w:themeColor="text1"/>
          <w:sz w:val="22"/>
          <w:szCs w:val="22"/>
        </w:rPr>
        <w:t>Työntekijälle maksetaan vähintään palkkaryhmän A mukaista tuntipalkkaa, jos hänen työtehtävänsä eivät ole sellaisia, et</w:t>
      </w:r>
      <w:r w:rsidR="008A5164">
        <w:rPr>
          <w:rFonts w:ascii="Arial" w:eastAsia="Times New Roman" w:hAnsi="Arial" w:cs="Arial"/>
          <w:color w:val="000000" w:themeColor="text1"/>
          <w:sz w:val="22"/>
          <w:szCs w:val="22"/>
        </w:rPr>
        <w:t>tä ne oikeuttaisivat palkkaryhmie</w:t>
      </w:r>
      <w:r w:rsidRPr="001B4105">
        <w:rPr>
          <w:rFonts w:ascii="Arial" w:eastAsia="Times New Roman" w:hAnsi="Arial" w:cs="Arial"/>
          <w:color w:val="000000" w:themeColor="text1"/>
          <w:sz w:val="22"/>
          <w:szCs w:val="22"/>
        </w:rPr>
        <w:t>n B</w:t>
      </w:r>
      <w:r w:rsidR="00474A0D">
        <w:rPr>
          <w:rFonts w:ascii="Arial" w:eastAsia="Times New Roman" w:hAnsi="Arial" w:cs="Arial"/>
          <w:color w:val="000000" w:themeColor="text1"/>
          <w:sz w:val="22"/>
          <w:szCs w:val="22"/>
        </w:rPr>
        <w:t>1, B2 tai C</w:t>
      </w:r>
      <w:r w:rsidRPr="001B4105">
        <w:rPr>
          <w:rFonts w:ascii="Arial" w:eastAsia="Times New Roman" w:hAnsi="Arial" w:cs="Arial"/>
          <w:color w:val="000000" w:themeColor="text1"/>
          <w:sz w:val="22"/>
          <w:szCs w:val="22"/>
        </w:rPr>
        <w:t xml:space="preserve"> mukaiseen tuntipalkkaan. </w:t>
      </w:r>
    </w:p>
    <w:p w14:paraId="61AA168A" w14:textId="77777777" w:rsidR="00626D8C" w:rsidRDefault="00626D8C" w:rsidP="00956539">
      <w:pPr>
        <w:textAlignment w:val="baseline"/>
        <w:rPr>
          <w:rFonts w:ascii="Arial" w:eastAsia="Times New Roman" w:hAnsi="Arial" w:cs="Arial"/>
          <w:color w:val="000000" w:themeColor="text1"/>
          <w:sz w:val="22"/>
          <w:szCs w:val="22"/>
        </w:rPr>
      </w:pPr>
    </w:p>
    <w:p w14:paraId="39BCA8A4" w14:textId="338A4A27" w:rsidR="00626D8C" w:rsidRPr="00626D8C" w:rsidRDefault="008A5164" w:rsidP="00626D8C">
      <w:pPr>
        <w:textAlignment w:val="baseline"/>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Palkkaryhmä B1, B2 ja C</w:t>
      </w:r>
    </w:p>
    <w:p w14:paraId="1BBB509C" w14:textId="162DF8C0" w:rsidR="00626D8C" w:rsidRDefault="00626D8C" w:rsidP="00626D8C">
      <w:p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Työntekijälle</w:t>
      </w:r>
      <w:r w:rsidR="008A5164">
        <w:rPr>
          <w:rFonts w:ascii="Arial" w:eastAsia="Times New Roman" w:hAnsi="Arial" w:cs="Arial"/>
          <w:color w:val="000000" w:themeColor="text1"/>
          <w:sz w:val="22"/>
          <w:szCs w:val="22"/>
        </w:rPr>
        <w:t xml:space="preserve"> maksetaan vähintään palkkaryhmien</w:t>
      </w:r>
      <w:r w:rsidRPr="00626D8C">
        <w:rPr>
          <w:rFonts w:ascii="Arial" w:eastAsia="Times New Roman" w:hAnsi="Arial" w:cs="Arial"/>
          <w:color w:val="000000" w:themeColor="text1"/>
          <w:sz w:val="22"/>
          <w:szCs w:val="22"/>
        </w:rPr>
        <w:t xml:space="preserve"> B</w:t>
      </w:r>
      <w:r w:rsidR="008A5164">
        <w:rPr>
          <w:rFonts w:ascii="Arial" w:eastAsia="Times New Roman" w:hAnsi="Arial" w:cs="Arial"/>
          <w:color w:val="000000" w:themeColor="text1"/>
          <w:sz w:val="22"/>
          <w:szCs w:val="22"/>
        </w:rPr>
        <w:t>1, B2 tai C</w:t>
      </w:r>
      <w:r w:rsidRPr="00626D8C">
        <w:rPr>
          <w:rFonts w:ascii="Arial" w:eastAsia="Times New Roman" w:hAnsi="Arial" w:cs="Arial"/>
          <w:color w:val="000000" w:themeColor="text1"/>
          <w:sz w:val="22"/>
          <w:szCs w:val="22"/>
        </w:rPr>
        <w:t xml:space="preserve"> mukaista henkilökohtai</w:t>
      </w:r>
      <w:r>
        <w:rPr>
          <w:rFonts w:ascii="Arial" w:eastAsia="Times New Roman" w:hAnsi="Arial" w:cs="Arial"/>
          <w:color w:val="000000" w:themeColor="text1"/>
          <w:sz w:val="22"/>
          <w:szCs w:val="22"/>
        </w:rPr>
        <w:t xml:space="preserve">sta tuntipalkkaa, mikäli hänen </w:t>
      </w:r>
      <w:r w:rsidRPr="00626D8C">
        <w:rPr>
          <w:rFonts w:ascii="Arial" w:eastAsia="Times New Roman" w:hAnsi="Arial" w:cs="Arial"/>
          <w:color w:val="000000" w:themeColor="text1"/>
          <w:sz w:val="22"/>
          <w:szCs w:val="22"/>
        </w:rPr>
        <w:t>työtehtäviinsä pysyvästi sisältyy sellaisia vaativia omahoidollisia, kommu</w:t>
      </w:r>
      <w:r>
        <w:rPr>
          <w:rFonts w:ascii="Arial" w:eastAsia="Times New Roman" w:hAnsi="Arial" w:cs="Arial"/>
          <w:color w:val="000000" w:themeColor="text1"/>
          <w:sz w:val="22"/>
          <w:szCs w:val="22"/>
        </w:rPr>
        <w:t xml:space="preserve">nikaatioon liittyviä tai muita </w:t>
      </w:r>
      <w:r w:rsidRPr="00626D8C">
        <w:rPr>
          <w:rFonts w:ascii="Arial" w:eastAsia="Times New Roman" w:hAnsi="Arial" w:cs="Arial"/>
          <w:color w:val="000000" w:themeColor="text1"/>
          <w:sz w:val="22"/>
          <w:szCs w:val="22"/>
        </w:rPr>
        <w:t>tehtäviä, jotka työehtosopimuksen neuvotteluosapuolet ovat yhteise</w:t>
      </w:r>
      <w:r w:rsidR="008A5164">
        <w:rPr>
          <w:rFonts w:ascii="Arial" w:eastAsia="Times New Roman" w:hAnsi="Arial" w:cs="Arial"/>
          <w:color w:val="000000" w:themeColor="text1"/>
          <w:sz w:val="22"/>
          <w:szCs w:val="22"/>
        </w:rPr>
        <w:t>sti vahvistaneet palkkaryhmii</w:t>
      </w:r>
      <w:r>
        <w:rPr>
          <w:rFonts w:ascii="Arial" w:eastAsia="Times New Roman" w:hAnsi="Arial" w:cs="Arial"/>
          <w:color w:val="000000" w:themeColor="text1"/>
          <w:sz w:val="22"/>
          <w:szCs w:val="22"/>
        </w:rPr>
        <w:t xml:space="preserve">n </w:t>
      </w:r>
      <w:r w:rsidRPr="00626D8C">
        <w:rPr>
          <w:rFonts w:ascii="Arial" w:eastAsia="Times New Roman" w:hAnsi="Arial" w:cs="Arial"/>
          <w:color w:val="000000" w:themeColor="text1"/>
          <w:sz w:val="22"/>
          <w:szCs w:val="22"/>
        </w:rPr>
        <w:t>B</w:t>
      </w:r>
      <w:r w:rsidR="008A5164">
        <w:rPr>
          <w:rFonts w:ascii="Arial" w:eastAsia="Times New Roman" w:hAnsi="Arial" w:cs="Arial"/>
          <w:color w:val="000000" w:themeColor="text1"/>
          <w:sz w:val="22"/>
          <w:szCs w:val="22"/>
        </w:rPr>
        <w:t>1, B2 tai C kuuluvi</w:t>
      </w:r>
      <w:r w:rsidRPr="00626D8C">
        <w:rPr>
          <w:rFonts w:ascii="Arial" w:eastAsia="Times New Roman" w:hAnsi="Arial" w:cs="Arial"/>
          <w:color w:val="000000" w:themeColor="text1"/>
          <w:sz w:val="22"/>
          <w:szCs w:val="22"/>
        </w:rPr>
        <w:t>ksi. Työtehtävän pysyvyyttä arvioidaan aina tapaus- ja työntek</w:t>
      </w:r>
      <w:r>
        <w:rPr>
          <w:rFonts w:ascii="Arial" w:eastAsia="Times New Roman" w:hAnsi="Arial" w:cs="Arial"/>
          <w:color w:val="000000" w:themeColor="text1"/>
          <w:sz w:val="22"/>
          <w:szCs w:val="22"/>
        </w:rPr>
        <w:t xml:space="preserve">ijäkohtaisesti. Työtehtävän ei </w:t>
      </w:r>
      <w:r w:rsidRPr="00626D8C">
        <w:rPr>
          <w:rFonts w:ascii="Arial" w:eastAsia="Times New Roman" w:hAnsi="Arial" w:cs="Arial"/>
          <w:color w:val="000000" w:themeColor="text1"/>
          <w:sz w:val="22"/>
          <w:szCs w:val="22"/>
        </w:rPr>
        <w:t>tarvitse toistua päivittäin tai viikoittain kyseisen työntekijän kohdalla, jott</w:t>
      </w:r>
      <w:r>
        <w:rPr>
          <w:rFonts w:ascii="Arial" w:eastAsia="Times New Roman" w:hAnsi="Arial" w:cs="Arial"/>
          <w:color w:val="000000" w:themeColor="text1"/>
          <w:sz w:val="22"/>
          <w:szCs w:val="22"/>
        </w:rPr>
        <w:t xml:space="preserve">a pysyvyysedellytys täyttyisi. </w:t>
      </w:r>
      <w:r w:rsidR="008A5164">
        <w:rPr>
          <w:rFonts w:ascii="Arial" w:eastAsia="Times New Roman" w:hAnsi="Arial" w:cs="Arial"/>
          <w:color w:val="000000" w:themeColor="text1"/>
          <w:sz w:val="22"/>
          <w:szCs w:val="22"/>
        </w:rPr>
        <w:t xml:space="preserve">Palkkaryhmien </w:t>
      </w:r>
      <w:r w:rsidRPr="00626D8C">
        <w:rPr>
          <w:rFonts w:ascii="Arial" w:eastAsia="Times New Roman" w:hAnsi="Arial" w:cs="Arial"/>
          <w:color w:val="000000" w:themeColor="text1"/>
          <w:sz w:val="22"/>
          <w:szCs w:val="22"/>
        </w:rPr>
        <w:t>mukaisen palkan edellytyksenä on, että työtehtävän tulee kohdist</w:t>
      </w:r>
      <w:r>
        <w:rPr>
          <w:rFonts w:ascii="Arial" w:eastAsia="Times New Roman" w:hAnsi="Arial" w:cs="Arial"/>
          <w:color w:val="000000" w:themeColor="text1"/>
          <w:sz w:val="22"/>
          <w:szCs w:val="22"/>
        </w:rPr>
        <w:t xml:space="preserve">ua siihen </w:t>
      </w:r>
      <w:r w:rsidRPr="00626D8C">
        <w:rPr>
          <w:rFonts w:ascii="Arial" w:eastAsia="Times New Roman" w:hAnsi="Arial" w:cs="Arial"/>
          <w:color w:val="000000" w:themeColor="text1"/>
          <w:sz w:val="22"/>
          <w:szCs w:val="22"/>
        </w:rPr>
        <w:t>henkilöön, jolle henkilökohtainen apu on myönnetty.</w:t>
      </w:r>
      <w:r w:rsidR="008A5164">
        <w:rPr>
          <w:rFonts w:ascii="Arial" w:eastAsia="Times New Roman" w:hAnsi="Arial" w:cs="Arial"/>
          <w:color w:val="000000" w:themeColor="text1"/>
          <w:sz w:val="22"/>
          <w:szCs w:val="22"/>
        </w:rPr>
        <w:t xml:space="preserve"> C-palkkaryhmän maksamisen edellytyksenä on lisäksi se, että työnantaja kuuluu Heta-liittoon.</w:t>
      </w:r>
    </w:p>
    <w:p w14:paraId="7CAC91BF" w14:textId="77777777" w:rsidR="00F45AA7" w:rsidRPr="00626D8C" w:rsidRDefault="00F45AA7" w:rsidP="00626D8C">
      <w:pPr>
        <w:textAlignment w:val="baseline"/>
        <w:rPr>
          <w:rFonts w:ascii="Arial" w:eastAsia="Times New Roman" w:hAnsi="Arial" w:cs="Arial"/>
          <w:color w:val="000000" w:themeColor="text1"/>
          <w:sz w:val="22"/>
          <w:szCs w:val="22"/>
        </w:rPr>
      </w:pPr>
    </w:p>
    <w:p w14:paraId="25044715" w14:textId="77777777" w:rsidR="00626D8C" w:rsidRDefault="00626D8C" w:rsidP="00626D8C">
      <w:pPr>
        <w:textAlignment w:val="baseline"/>
        <w:rPr>
          <w:rFonts w:ascii="Arial" w:eastAsia="Times New Roman" w:hAnsi="Arial" w:cs="Arial"/>
          <w:color w:val="000000" w:themeColor="text1"/>
          <w:sz w:val="22"/>
          <w:szCs w:val="22"/>
        </w:rPr>
      </w:pPr>
    </w:p>
    <w:p w14:paraId="15E3F48A" w14:textId="7A467B58" w:rsidR="00626D8C" w:rsidRPr="00F45AA7" w:rsidRDefault="00626D8C" w:rsidP="00626D8C">
      <w:pPr>
        <w:textAlignment w:val="baseline"/>
        <w:rPr>
          <w:rFonts w:ascii="Arial" w:eastAsia="Times New Roman" w:hAnsi="Arial" w:cs="Arial"/>
          <w:b/>
          <w:color w:val="000000" w:themeColor="text1"/>
          <w:sz w:val="22"/>
          <w:szCs w:val="22"/>
          <w:u w:val="single"/>
        </w:rPr>
      </w:pPr>
      <w:r w:rsidRPr="00F45AA7">
        <w:rPr>
          <w:rFonts w:ascii="Arial" w:eastAsia="Times New Roman" w:hAnsi="Arial" w:cs="Arial"/>
          <w:b/>
          <w:color w:val="000000" w:themeColor="text1"/>
          <w:sz w:val="22"/>
          <w:szCs w:val="22"/>
          <w:u w:val="single"/>
        </w:rPr>
        <w:t>B</w:t>
      </w:r>
      <w:r w:rsidR="008A5164" w:rsidRPr="00F45AA7">
        <w:rPr>
          <w:rFonts w:ascii="Arial" w:eastAsia="Times New Roman" w:hAnsi="Arial" w:cs="Arial"/>
          <w:b/>
          <w:color w:val="000000" w:themeColor="text1"/>
          <w:sz w:val="22"/>
          <w:szCs w:val="22"/>
          <w:u w:val="single"/>
        </w:rPr>
        <w:t>1</w:t>
      </w:r>
      <w:r w:rsidRPr="00F45AA7">
        <w:rPr>
          <w:rFonts w:ascii="Arial" w:eastAsia="Times New Roman" w:hAnsi="Arial" w:cs="Arial"/>
          <w:b/>
          <w:color w:val="000000" w:themeColor="text1"/>
          <w:sz w:val="22"/>
          <w:szCs w:val="22"/>
          <w:u w:val="single"/>
        </w:rPr>
        <w:t>-palkkaryhmään kuuluvia työtehtäviä ovat:</w:t>
      </w:r>
    </w:p>
    <w:p w14:paraId="7CF6CEAF" w14:textId="2364092F" w:rsidR="008A5164" w:rsidRDefault="008A5164" w:rsidP="00626D8C">
      <w:pPr>
        <w:textAlignment w:val="baseline"/>
        <w:rPr>
          <w:rFonts w:ascii="Arial" w:eastAsia="Times New Roman" w:hAnsi="Arial" w:cs="Arial"/>
          <w:b/>
          <w:color w:val="000000" w:themeColor="text1"/>
          <w:sz w:val="22"/>
          <w:szCs w:val="22"/>
        </w:rPr>
      </w:pPr>
    </w:p>
    <w:p w14:paraId="40CD37F0" w14:textId="4CA2A465" w:rsidR="008A5164" w:rsidRDefault="008A5164" w:rsidP="008A5164">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w:t>
      </w:r>
      <w:r>
        <w:rPr>
          <w:rFonts w:ascii="Arial" w:eastAsia="Times New Roman" w:hAnsi="Arial" w:cs="Arial"/>
          <w:b/>
          <w:color w:val="000000" w:themeColor="text1"/>
          <w:sz w:val="22"/>
          <w:szCs w:val="22"/>
        </w:rPr>
        <w:t>Työtehtävät, joissa tehdään avun käyttäjän nostoja tai siirtoja</w:t>
      </w:r>
    </w:p>
    <w:p w14:paraId="1689830C" w14:textId="32E229AA" w:rsidR="008A5164" w:rsidRDefault="0015080C" w:rsidP="0015080C">
      <w:pPr>
        <w:pStyle w:val="TYYLI"/>
      </w:pPr>
      <w:r>
        <w:t>Työntekijän päivittäisiin tai usein toistuviin työtehtäviin kuuluu fyysisesti kuormittavia tai apuvälineitä käyttäen tehtyjä avun käyttäjän nostoja tai siirtoja. Nosto tai siirto on palkkaryhmän B1:n mukainen työtehtävä silloin, kun avun käyttäjä on vähintään 12-vuotias.</w:t>
      </w:r>
    </w:p>
    <w:p w14:paraId="2C464069" w14:textId="77777777" w:rsidR="0015080C" w:rsidRPr="00BD0B8C" w:rsidRDefault="0015080C" w:rsidP="0015080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Intiimihygieniassa avustaminen</w:t>
      </w:r>
    </w:p>
    <w:p w14:paraId="7139ACAF" w14:textId="1F6DB17A" w:rsidR="008A5164" w:rsidRPr="0015080C" w:rsidRDefault="0015080C" w:rsidP="008A5164">
      <w:pPr>
        <w:pStyle w:val="TYYLI"/>
      </w:pPr>
      <w:r w:rsidRPr="00BD0B8C">
        <w:t>Genitaalialueiden puhtaanapito tai vastaavat tehtävät, jotka edellyttävät välitöntä kosketusta genitaalialueisiin.</w:t>
      </w:r>
    </w:p>
    <w:p w14:paraId="15DB966D" w14:textId="46316D44" w:rsidR="008A5164" w:rsidRPr="00BD0B8C" w:rsidRDefault="008A5164" w:rsidP="008A5164">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Suolen toimintaan ja tyhjennykseen liittyvät toimenpiteet</w:t>
      </w:r>
    </w:p>
    <w:p w14:paraId="242698FC" w14:textId="3FDE4465" w:rsidR="008A5164" w:rsidRDefault="008A5164" w:rsidP="0015080C">
      <w:pPr>
        <w:pStyle w:val="TYYLI"/>
      </w:pPr>
      <w:r w:rsidRPr="00BD0B8C">
        <w:t>Esimerkiksi tuseeraus tai suolen toimittaminen peräpuikolla tai pienoisperäruiskeella</w:t>
      </w:r>
    </w:p>
    <w:p w14:paraId="721A66C2" w14:textId="77777777" w:rsidR="0015080C" w:rsidRPr="00BD0B8C" w:rsidRDefault="0015080C" w:rsidP="0015080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Avanteeseen liittyvät työtehtävät </w:t>
      </w:r>
    </w:p>
    <w:p w14:paraId="5FAA019A" w14:textId="3F4A0852" w:rsidR="00F45AA7" w:rsidRPr="00BD0B8C" w:rsidRDefault="0015080C" w:rsidP="00F45AA7">
      <w:pPr>
        <w:pStyle w:val="TYYLI"/>
      </w:pPr>
      <w:r w:rsidRPr="00BD0B8C">
        <w:t>Työntekijän työtehtäviin kuuluu avannepussin tyhjentäminen ja avanteen pohjalevyn vaihtaminen.</w:t>
      </w:r>
    </w:p>
    <w:p w14:paraId="4CF2A31E" w14:textId="77777777" w:rsidR="0015080C" w:rsidRPr="00BD0B8C" w:rsidRDefault="0015080C" w:rsidP="0015080C">
      <w:pPr>
        <w:pStyle w:val="TYYLI"/>
        <w:numPr>
          <w:ilvl w:val="0"/>
          <w:numId w:val="0"/>
        </w:numPr>
        <w:ind w:left="720"/>
      </w:pPr>
    </w:p>
    <w:p w14:paraId="4FC1226B" w14:textId="3D853841" w:rsidR="008A5164" w:rsidRPr="00F45AA7" w:rsidRDefault="0015080C" w:rsidP="00626D8C">
      <w:pPr>
        <w:textAlignment w:val="baseline"/>
        <w:rPr>
          <w:rFonts w:ascii="Arial" w:eastAsia="Times New Roman" w:hAnsi="Arial" w:cs="Arial"/>
          <w:b/>
          <w:color w:val="000000" w:themeColor="text1"/>
          <w:sz w:val="22"/>
          <w:szCs w:val="22"/>
          <w:u w:val="single"/>
        </w:rPr>
      </w:pPr>
      <w:r w:rsidRPr="00F45AA7">
        <w:rPr>
          <w:rFonts w:ascii="Arial" w:eastAsia="Times New Roman" w:hAnsi="Arial" w:cs="Arial"/>
          <w:b/>
          <w:color w:val="000000" w:themeColor="text1"/>
          <w:sz w:val="22"/>
          <w:szCs w:val="22"/>
          <w:u w:val="single"/>
        </w:rPr>
        <w:t>B2-palkkaryhmän mukaisia työtehtäviä ovat:</w:t>
      </w:r>
    </w:p>
    <w:p w14:paraId="7BFD6F68" w14:textId="77777777" w:rsidR="00626D8C" w:rsidRPr="00626D8C" w:rsidRDefault="00626D8C" w:rsidP="00626D8C">
      <w:pPr>
        <w:textAlignment w:val="baseline"/>
        <w:rPr>
          <w:rFonts w:ascii="Arial" w:eastAsia="Times New Roman" w:hAnsi="Arial" w:cs="Arial"/>
          <w:color w:val="000000" w:themeColor="text1"/>
          <w:sz w:val="22"/>
          <w:szCs w:val="22"/>
        </w:rPr>
      </w:pPr>
    </w:p>
    <w:p w14:paraId="7ABD9BB7"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Lääkkeiden itsenäinen jakaminen</w:t>
      </w:r>
    </w:p>
    <w:p w14:paraId="15A7D397" w14:textId="0B06054E" w:rsidR="00626D8C" w:rsidRPr="00626D8C" w:rsidRDefault="00626D8C" w:rsidP="00626D8C">
      <w:pPr>
        <w:pStyle w:val="Luettelokappale"/>
        <w:numPr>
          <w:ilvl w:val="0"/>
          <w:numId w:val="15"/>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Jos työntekijä suorittaa itsenäisesti lääkkeiden jaon, eli työnantaja ei valvo lääkkeiden jakoa, on kyse palkkaryhmän B</w:t>
      </w:r>
      <w:r w:rsidR="0015080C">
        <w:rPr>
          <w:rFonts w:ascii="Arial" w:eastAsia="Times New Roman" w:hAnsi="Arial" w:cs="Arial"/>
          <w:color w:val="000000" w:themeColor="text1"/>
          <w:sz w:val="22"/>
          <w:szCs w:val="22"/>
        </w:rPr>
        <w:t>2</w:t>
      </w:r>
      <w:r w:rsidRPr="00626D8C">
        <w:rPr>
          <w:rFonts w:ascii="Arial" w:eastAsia="Times New Roman" w:hAnsi="Arial" w:cs="Arial"/>
          <w:color w:val="000000" w:themeColor="text1"/>
          <w:sz w:val="22"/>
          <w:szCs w:val="22"/>
        </w:rPr>
        <w:t xml:space="preserve"> mukaisesta työtehtävästä. Tämä tarkoittaa käytännössä esimerkiksi sitä, että työntekijä ottaa lääkkeet paketista ja </w:t>
      </w:r>
      <w:r w:rsidR="00F45AA7">
        <w:rPr>
          <w:rFonts w:ascii="Arial" w:eastAsia="Times New Roman" w:hAnsi="Arial" w:cs="Arial"/>
          <w:color w:val="000000" w:themeColor="text1"/>
          <w:sz w:val="22"/>
          <w:szCs w:val="22"/>
        </w:rPr>
        <w:t>laittaa ne avun käyttäjän</w:t>
      </w:r>
      <w:r w:rsidRPr="00626D8C">
        <w:rPr>
          <w:rFonts w:ascii="Arial" w:eastAsia="Times New Roman" w:hAnsi="Arial" w:cs="Arial"/>
          <w:color w:val="000000" w:themeColor="text1"/>
          <w:sz w:val="22"/>
          <w:szCs w:val="22"/>
        </w:rPr>
        <w:t xml:space="preserve"> saataville dosettiin tai annostelee lääkeannostelijaan (erityyppiset pumput). </w:t>
      </w:r>
    </w:p>
    <w:p w14:paraId="30F169B5" w14:textId="6162847F" w:rsidR="0015080C" w:rsidRPr="00F45AA7" w:rsidRDefault="00626D8C" w:rsidP="0015080C">
      <w:pPr>
        <w:pStyle w:val="Luettelokappale"/>
        <w:numPr>
          <w:ilvl w:val="0"/>
          <w:numId w:val="13"/>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 xml:space="preserve">Jos työnantaja valvoo työntekijän tekemän lääkkeiden jaon, ei kyseessä ole itsenäinen lääkkeiden jakaminen, eikä näin ollen palkkaryhmän B mukainen työtehtävä. Työnantajan valvonnalla tarkoitetaan esimerkiksi sitä, että hän pystyy itse varmistamaan, mitä lääkettä hän ottaa ja kuinka paljon, tai miten lääkkeet asetetaan dosettiin tai lääkeannostelijaan. </w:t>
      </w:r>
    </w:p>
    <w:p w14:paraId="66FF1C46"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Pistoksena annettavien lääkkeiden annostelu ja pistäminen</w:t>
      </w:r>
    </w:p>
    <w:p w14:paraId="63EC99F8" w14:textId="0C9BF2FC" w:rsidR="00626D8C" w:rsidRPr="00626D8C" w:rsidRDefault="00626D8C" w:rsidP="00626D8C">
      <w:pPr>
        <w:pStyle w:val="Luettelokappale"/>
        <w:numPr>
          <w:ilvl w:val="0"/>
          <w:numId w:val="17"/>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Työntekijä annostelee insuliinin tai muun lääkkeen ja suorittaa sen pistämisen.</w:t>
      </w:r>
    </w:p>
    <w:p w14:paraId="06DBB88E"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Vaativa haavanhoito</w:t>
      </w:r>
    </w:p>
    <w:p w14:paraId="3643E3EC" w14:textId="473CBDF1" w:rsidR="00626D8C" w:rsidRPr="00626D8C" w:rsidRDefault="00626D8C" w:rsidP="00626D8C">
      <w:pPr>
        <w:pStyle w:val="Luettelokappale"/>
        <w:numPr>
          <w:ilvl w:val="0"/>
          <w:numId w:val="18"/>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Esimerkiksi pysyvä tai toistuva painehaavanhoito.</w:t>
      </w:r>
    </w:p>
    <w:p w14:paraId="658BA162" w14:textId="3CA98074"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Hengitystien toimivuudesta huolehtimisessa avustaminen</w:t>
      </w:r>
      <w:r w:rsidR="0015080C">
        <w:rPr>
          <w:rFonts w:ascii="Arial" w:eastAsia="Times New Roman" w:hAnsi="Arial" w:cs="Arial"/>
          <w:b/>
          <w:color w:val="000000" w:themeColor="text1"/>
          <w:sz w:val="22"/>
          <w:szCs w:val="22"/>
        </w:rPr>
        <w:t xml:space="preserve"> siltä osin, kun se ei kuulu palkkaryhmään C</w:t>
      </w:r>
    </w:p>
    <w:p w14:paraId="74FC58C8" w14:textId="1E4A8CA0" w:rsidR="00626D8C" w:rsidRPr="00626D8C" w:rsidRDefault="00626D8C" w:rsidP="00626D8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lastRenderedPageBreak/>
        <w:t>Lähtökohtaisesti hengityskoneen käytössä avustaminen on palkkaryhmän B</w:t>
      </w:r>
      <w:r w:rsidR="0015080C">
        <w:rPr>
          <w:rFonts w:ascii="Arial" w:eastAsia="Times New Roman" w:hAnsi="Arial" w:cs="Arial"/>
          <w:color w:val="000000" w:themeColor="text1"/>
          <w:sz w:val="22"/>
          <w:szCs w:val="22"/>
        </w:rPr>
        <w:t>2</w:t>
      </w:r>
      <w:r w:rsidRPr="00626D8C">
        <w:rPr>
          <w:rFonts w:ascii="Arial" w:eastAsia="Times New Roman" w:hAnsi="Arial" w:cs="Arial"/>
          <w:color w:val="000000" w:themeColor="text1"/>
          <w:sz w:val="22"/>
          <w:szCs w:val="22"/>
        </w:rPr>
        <w:t xml:space="preserve"> mukainen työtehtävä. Jos </w:t>
      </w:r>
      <w:r w:rsidR="0015080C">
        <w:rPr>
          <w:rFonts w:ascii="Arial" w:eastAsia="Times New Roman" w:hAnsi="Arial" w:cs="Arial"/>
          <w:color w:val="000000" w:themeColor="text1"/>
          <w:sz w:val="22"/>
          <w:szCs w:val="22"/>
        </w:rPr>
        <w:t>avun käyttäjä</w:t>
      </w:r>
      <w:r w:rsidRPr="00626D8C">
        <w:rPr>
          <w:rFonts w:ascii="Arial" w:eastAsia="Times New Roman" w:hAnsi="Arial" w:cs="Arial"/>
          <w:color w:val="000000" w:themeColor="text1"/>
          <w:sz w:val="22"/>
          <w:szCs w:val="22"/>
        </w:rPr>
        <w:t xml:space="preserve"> kuitenkin pystyy asentamaan hengityslaitteen liitännän (maskin), </w:t>
      </w:r>
      <w:r w:rsidR="0015080C">
        <w:rPr>
          <w:rFonts w:ascii="Arial" w:eastAsia="Times New Roman" w:hAnsi="Arial" w:cs="Arial"/>
          <w:color w:val="000000" w:themeColor="text1"/>
          <w:sz w:val="22"/>
          <w:szCs w:val="22"/>
        </w:rPr>
        <w:t>työtehtävä kuuluu palkkaryhmään A</w:t>
      </w:r>
      <w:r w:rsidRPr="00626D8C">
        <w:rPr>
          <w:rFonts w:ascii="Arial" w:eastAsia="Times New Roman" w:hAnsi="Arial" w:cs="Arial"/>
          <w:color w:val="000000" w:themeColor="text1"/>
          <w:sz w:val="22"/>
          <w:szCs w:val="22"/>
        </w:rPr>
        <w:t xml:space="preserve">, vaikka hengityslaite tukisi kokonaisvaltaisestikin hengitystä. </w:t>
      </w:r>
    </w:p>
    <w:p w14:paraId="5BCC6B4E" w14:textId="08A171C0" w:rsidR="00626D8C" w:rsidRPr="00626D8C" w:rsidRDefault="00626D8C" w:rsidP="00626D8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 xml:space="preserve">Jos työntekijän työtehtäviin kuuluu hengitysteiden imujen suorittaminen imulaitteen avulla, on tämä palkkaryhmään B oikeuttava työtehtävä silloinkin, kun työnantajalla ei ole käytössään muuta hengityksen tukea. </w:t>
      </w:r>
    </w:p>
    <w:p w14:paraId="133888F2" w14:textId="171ABF16" w:rsidR="0015080C" w:rsidRPr="00F45AA7" w:rsidRDefault="00626D8C" w:rsidP="0015080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Uniapnean ylipainehengityshoito tai muu kuin tässä määräyksessä mainittu hengitystien toimivuudesta huolehtimisessa avustaminen eivät ole palkkaryhmään B</w:t>
      </w:r>
      <w:r w:rsidR="00F45AA7">
        <w:rPr>
          <w:rFonts w:ascii="Arial" w:eastAsia="Times New Roman" w:hAnsi="Arial" w:cs="Arial"/>
          <w:color w:val="000000" w:themeColor="text1"/>
          <w:sz w:val="22"/>
          <w:szCs w:val="22"/>
        </w:rPr>
        <w:t>2, vaan palkkaryhmään A</w:t>
      </w:r>
      <w:r w:rsidRPr="00626D8C">
        <w:rPr>
          <w:rFonts w:ascii="Arial" w:eastAsia="Times New Roman" w:hAnsi="Arial" w:cs="Arial"/>
          <w:color w:val="000000" w:themeColor="text1"/>
          <w:sz w:val="22"/>
          <w:szCs w:val="22"/>
        </w:rPr>
        <w:t xml:space="preserve"> kuuluvia työtehtäviä.</w:t>
      </w:r>
    </w:p>
    <w:p w14:paraId="2B047FF5"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PEG-ruokintaletkun vaihtaminen</w:t>
      </w:r>
    </w:p>
    <w:p w14:paraId="2DDC998B" w14:textId="2709D25F" w:rsidR="00626D8C" w:rsidRPr="00BD0B8C" w:rsidRDefault="00626D8C" w:rsidP="00BD0B8C">
      <w:pPr>
        <w:pStyle w:val="Luettelokappale"/>
        <w:numPr>
          <w:ilvl w:val="0"/>
          <w:numId w:val="20"/>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Jos työntekijän työtehtävänä on PEG-letkun vaihtaminen, on kyse palkkaryhmän B mukai</w:t>
      </w:r>
      <w:r w:rsidR="00BD0B8C" w:rsidRPr="00BD0B8C">
        <w:rPr>
          <w:rFonts w:ascii="Arial" w:eastAsia="Times New Roman" w:hAnsi="Arial" w:cs="Arial"/>
          <w:color w:val="000000" w:themeColor="text1"/>
          <w:sz w:val="22"/>
          <w:szCs w:val="22"/>
        </w:rPr>
        <w:t xml:space="preserve">sesta </w:t>
      </w:r>
      <w:r w:rsidRPr="00BD0B8C">
        <w:rPr>
          <w:rFonts w:ascii="Arial" w:eastAsia="Times New Roman" w:hAnsi="Arial" w:cs="Arial"/>
          <w:color w:val="000000" w:themeColor="text1"/>
          <w:sz w:val="22"/>
          <w:szCs w:val="22"/>
        </w:rPr>
        <w:t>työtehtävästä.</w:t>
      </w:r>
    </w:p>
    <w:p w14:paraId="1B6041E5" w14:textId="5D3BEC18" w:rsidR="00626D8C" w:rsidRPr="00BD0B8C" w:rsidRDefault="00626D8C" w:rsidP="00BD0B8C">
      <w:pPr>
        <w:pStyle w:val="Luettelokappale"/>
        <w:numPr>
          <w:ilvl w:val="0"/>
          <w:numId w:val="20"/>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Ravinnonsiirtoletkun liittäminen ravintoliuospulloon tai -pussiin tai r</w:t>
      </w:r>
      <w:r w:rsidR="00BD0B8C" w:rsidRPr="00BD0B8C">
        <w:rPr>
          <w:rFonts w:ascii="Arial" w:eastAsia="Times New Roman" w:hAnsi="Arial" w:cs="Arial"/>
          <w:color w:val="000000" w:themeColor="text1"/>
          <w:sz w:val="22"/>
          <w:szCs w:val="22"/>
        </w:rPr>
        <w:t xml:space="preserve">avintoliuoksen tiputusnopeuden </w:t>
      </w:r>
      <w:r w:rsidRPr="00BD0B8C">
        <w:rPr>
          <w:rFonts w:ascii="Arial" w:eastAsia="Times New Roman" w:hAnsi="Arial" w:cs="Arial"/>
          <w:color w:val="000000" w:themeColor="text1"/>
          <w:sz w:val="22"/>
          <w:szCs w:val="22"/>
        </w:rPr>
        <w:t>säätäminen eivät ole palkkaryhmän B mukaisia työtehtäviä. M</w:t>
      </w:r>
      <w:r w:rsidR="00BD0B8C" w:rsidRPr="00BD0B8C">
        <w:rPr>
          <w:rFonts w:ascii="Arial" w:eastAsia="Times New Roman" w:hAnsi="Arial" w:cs="Arial"/>
          <w:color w:val="000000" w:themeColor="text1"/>
          <w:sz w:val="22"/>
          <w:szCs w:val="22"/>
        </w:rPr>
        <w:t xml:space="preserve">yöskään letkun huuhtelu ei ole </w:t>
      </w:r>
      <w:r w:rsidRPr="00BD0B8C">
        <w:rPr>
          <w:rFonts w:ascii="Arial" w:eastAsia="Times New Roman" w:hAnsi="Arial" w:cs="Arial"/>
          <w:color w:val="000000" w:themeColor="text1"/>
          <w:sz w:val="22"/>
          <w:szCs w:val="22"/>
        </w:rPr>
        <w:t>palkkaryhmään B kuuluva työtehtävä.</w:t>
      </w:r>
    </w:p>
    <w:p w14:paraId="56CCA5DD"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Työntekijän suorittama katetrointi </w:t>
      </w:r>
    </w:p>
    <w:p w14:paraId="0403E78E"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Cystofixiin (suprapubinen katetri) liittyvät työtehtävät</w:t>
      </w:r>
    </w:p>
    <w:p w14:paraId="59B5EFE7" w14:textId="52BB1150" w:rsidR="00F45AA7" w:rsidRDefault="00626D8C" w:rsidP="00F45AA7">
      <w:pPr>
        <w:pStyle w:val="Luettelokappale"/>
        <w:numPr>
          <w:ilvl w:val="0"/>
          <w:numId w:val="21"/>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Pelkkä virtsankeräyspussin tyhjentäminen tai vaihtaminen on palkkaryhmään A kuuluva työtehtävä.</w:t>
      </w:r>
    </w:p>
    <w:p w14:paraId="6D940180" w14:textId="620A8ABA" w:rsidR="00F45AA7" w:rsidRDefault="00F45AA7" w:rsidP="00F45AA7">
      <w:pPr>
        <w:pStyle w:val="Luettelokappale"/>
        <w:textAlignment w:val="baseline"/>
        <w:rPr>
          <w:rFonts w:ascii="Arial" w:eastAsia="Times New Roman" w:hAnsi="Arial" w:cs="Arial"/>
          <w:color w:val="000000" w:themeColor="text1"/>
          <w:sz w:val="22"/>
          <w:szCs w:val="22"/>
        </w:rPr>
      </w:pPr>
    </w:p>
    <w:p w14:paraId="448F5743" w14:textId="2E2A56A3" w:rsidR="00F45AA7" w:rsidRPr="00F45AA7" w:rsidRDefault="00F45AA7" w:rsidP="00F45AA7">
      <w:pPr>
        <w:pStyle w:val="Luettelokappale"/>
        <w:ind w:left="0"/>
        <w:textAlignment w:val="baseline"/>
        <w:rPr>
          <w:rFonts w:ascii="Arial" w:eastAsia="Times New Roman" w:hAnsi="Arial" w:cs="Arial"/>
          <w:b/>
          <w:color w:val="000000" w:themeColor="text1"/>
          <w:sz w:val="22"/>
          <w:szCs w:val="22"/>
          <w:u w:val="single"/>
        </w:rPr>
      </w:pPr>
      <w:r w:rsidRPr="00F45AA7">
        <w:rPr>
          <w:rFonts w:ascii="Arial" w:eastAsia="Times New Roman" w:hAnsi="Arial" w:cs="Arial"/>
          <w:b/>
          <w:color w:val="000000" w:themeColor="text1"/>
          <w:sz w:val="22"/>
          <w:szCs w:val="22"/>
          <w:u w:val="single"/>
        </w:rPr>
        <w:t>C-palkkaryhmän mukaiset työtehtävät ovat:</w:t>
      </w:r>
    </w:p>
    <w:p w14:paraId="6CAEB864" w14:textId="05E4BC68" w:rsidR="00F45AA7" w:rsidRDefault="00F45AA7" w:rsidP="00F45AA7">
      <w:pPr>
        <w:pStyle w:val="Luettelokappale"/>
        <w:ind w:left="0"/>
        <w:textAlignment w:val="baseline"/>
        <w:rPr>
          <w:rFonts w:ascii="Arial" w:eastAsia="Times New Roman" w:hAnsi="Arial" w:cs="Arial"/>
          <w:b/>
          <w:color w:val="000000" w:themeColor="text1"/>
          <w:sz w:val="22"/>
          <w:szCs w:val="22"/>
        </w:rPr>
      </w:pPr>
    </w:p>
    <w:p w14:paraId="331CA0CC" w14:textId="46F1C275" w:rsidR="00F45AA7" w:rsidRDefault="00F45AA7" w:rsidP="00F45AA7">
      <w:pPr>
        <w:pStyle w:val="Luettelokappale"/>
        <w:ind w:left="0"/>
        <w:textAlignment w:val="baseline"/>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Hengityslaitteen varassa olevan avun käyttäjän avustaminen</w:t>
      </w:r>
    </w:p>
    <w:p w14:paraId="43BDCC75" w14:textId="1A4EBB81" w:rsidR="00F45AA7" w:rsidRDefault="00F45AA7" w:rsidP="00F45AA7">
      <w:pPr>
        <w:pStyle w:val="TYYLI"/>
      </w:pPr>
      <w:r>
        <w:t>Edellytyksenä on lisäksi, että hänen työtehtäviinsä sisältyy pysyvästi avustamista hengityslaitteen käytössä.</w:t>
      </w:r>
    </w:p>
    <w:p w14:paraId="08107A09" w14:textId="59DA4D9B" w:rsidR="00F45AA7" w:rsidRPr="00F45AA7" w:rsidRDefault="00F45AA7" w:rsidP="00F45AA7">
      <w:pPr>
        <w:pStyle w:val="TYYLI"/>
      </w:pPr>
      <w:r>
        <w:t>Jos avun käyttäjä pystyy asentamaan hengityslaitteen liitännän (maskin) itse, ei kyseessä ole palkkaryhmään C kuuluva työtehtävä.</w:t>
      </w:r>
    </w:p>
    <w:p w14:paraId="171DE53F" w14:textId="736F3AA4" w:rsidR="00F45AA7" w:rsidRDefault="00626D8C" w:rsidP="00F45AA7">
      <w:pPr>
        <w:pStyle w:val="TYYLI20"/>
      </w:pPr>
      <w:r w:rsidRPr="00BD0B8C">
        <w:t xml:space="preserve">• Saattohoitovaiheessa olevan avun käyttäjän avustaminen </w:t>
      </w:r>
    </w:p>
    <w:p w14:paraId="25360B41" w14:textId="2FB2DE15" w:rsidR="00F45AA7" w:rsidRDefault="00AB3CEA" w:rsidP="00AB3CEA">
      <w:pPr>
        <w:pStyle w:val="TYYLI20"/>
      </w:pPr>
      <w:r>
        <w:t xml:space="preserve">• </w:t>
      </w:r>
      <w:r w:rsidR="00F45AA7">
        <w:t>Vaativissa kommunikointiin liittyvissä työtehtävissä avustaminen</w:t>
      </w:r>
    </w:p>
    <w:p w14:paraId="34F32301" w14:textId="043A9C72" w:rsidR="00F45AA7" w:rsidRPr="00BD0B8C" w:rsidRDefault="00F45AA7" w:rsidP="00F45AA7">
      <w:pPr>
        <w:pStyle w:val="TYYLI"/>
      </w:pPr>
      <w:r>
        <w:t>Työntekijän päivittäisiin työtehtäviin kuuluu puhetulkkauksen, taktiilin, pistekirjoituksen tai viitotun puheen käyttäminen ja edellä mainitut taidot toimivat avun käyttäjän kommunikoinnin edellytyksenä.</w:t>
      </w:r>
    </w:p>
    <w:p w14:paraId="47A067B5" w14:textId="37A65C95" w:rsidR="00634CFC" w:rsidRDefault="00634CFC" w:rsidP="001B4105">
      <w:pPr>
        <w:rPr>
          <w:rFonts w:ascii="Arial" w:hAnsi="Arial" w:cs="Arial"/>
          <w:sz w:val="22"/>
          <w:szCs w:val="22"/>
        </w:rPr>
      </w:pPr>
    </w:p>
    <w:p w14:paraId="08220D2D" w14:textId="1D60389D" w:rsidR="00F45AA7" w:rsidRDefault="00F45AA7" w:rsidP="001B4105">
      <w:pPr>
        <w:rPr>
          <w:rFonts w:ascii="Arial" w:hAnsi="Arial" w:cs="Arial"/>
          <w:sz w:val="22"/>
          <w:szCs w:val="22"/>
        </w:rPr>
      </w:pPr>
    </w:p>
    <w:p w14:paraId="0F689A88" w14:textId="77777777" w:rsidR="00F45AA7" w:rsidRDefault="00F45AA7" w:rsidP="001B4105">
      <w:pPr>
        <w:rPr>
          <w:rFonts w:ascii="Arial" w:hAnsi="Arial" w:cs="Arial"/>
          <w:sz w:val="22"/>
          <w:szCs w:val="22"/>
        </w:rPr>
      </w:pPr>
    </w:p>
    <w:p w14:paraId="54BBBAD5" w14:textId="1F358A76" w:rsidR="009B6517" w:rsidRPr="00F806E5" w:rsidRDefault="007F57FA" w:rsidP="00634CFC">
      <w:pPr>
        <w:rPr>
          <w:rFonts w:ascii="Arial" w:hAnsi="Arial" w:cs="Arial"/>
          <w:sz w:val="22"/>
          <w:szCs w:val="22"/>
        </w:rPr>
      </w:pPr>
      <w:r w:rsidRPr="00F806E5">
        <w:rPr>
          <w:rFonts w:ascii="Arial" w:hAnsi="Arial" w:cs="Arial"/>
          <w:sz w:val="22"/>
          <w:szCs w:val="22"/>
        </w:rPr>
        <w:t>Työnantajan on työsopimuslain mukaan kohdeltava työntekijöitä tasapuolisesti, jollei siitä poikkeaminen ole työntekijöiden tehtävät ja asema huomioon ottaen perusteltua. Lähtökohtana on, että työntekijöille maksetaan samaa palkkaa, jos he tekevät samoja työtehtäviä. Saman työnantajan eri työntekijöillä voi olla erisuuruiset palkat, jos heillä on erilainen työkokemus tai jos he kuuluvat eri palkkaryhmiin.</w:t>
      </w:r>
    </w:p>
    <w:p w14:paraId="1AFA7BEF" w14:textId="77777777" w:rsidR="009E2483" w:rsidRPr="00F806E5" w:rsidRDefault="009E2483" w:rsidP="005F1040">
      <w:pPr>
        <w:rPr>
          <w:rFonts w:ascii="Arial" w:hAnsi="Arial" w:cs="Arial"/>
          <w:sz w:val="22"/>
          <w:szCs w:val="22"/>
        </w:rPr>
      </w:pPr>
    </w:p>
    <w:p w14:paraId="17A20C36" w14:textId="6B54F2FD" w:rsidR="00F342E9" w:rsidRPr="00F806E5" w:rsidRDefault="009E2483" w:rsidP="00106849">
      <w:pPr>
        <w:rPr>
          <w:rFonts w:ascii="Arial" w:hAnsi="Arial" w:cs="Arial"/>
          <w:sz w:val="22"/>
          <w:szCs w:val="22"/>
        </w:rPr>
      </w:pPr>
      <w:r w:rsidRPr="00F806E5">
        <w:rPr>
          <w:rFonts w:ascii="Arial" w:hAnsi="Arial" w:cs="Arial"/>
          <w:sz w:val="22"/>
          <w:szCs w:val="22"/>
        </w:rPr>
        <w:t>Epä</w:t>
      </w:r>
      <w:r w:rsidR="00E475B1">
        <w:rPr>
          <w:rFonts w:ascii="Arial" w:hAnsi="Arial" w:cs="Arial"/>
          <w:sz w:val="22"/>
          <w:szCs w:val="22"/>
        </w:rPr>
        <w:t>selvissä tilanteissa työnantaja voi</w:t>
      </w:r>
      <w:r w:rsidRPr="00F806E5">
        <w:rPr>
          <w:rFonts w:ascii="Arial" w:hAnsi="Arial" w:cs="Arial"/>
          <w:sz w:val="22"/>
          <w:szCs w:val="22"/>
        </w:rPr>
        <w:t xml:space="preserve"> olla yhteydessä Heta - Henkilökohtaisten avustajien työnantajien liitto ry:hyn tai </w:t>
      </w:r>
      <w:r w:rsidR="00E475B1">
        <w:rPr>
          <w:rFonts w:ascii="Arial" w:hAnsi="Arial" w:cs="Arial"/>
          <w:sz w:val="22"/>
          <w:szCs w:val="22"/>
        </w:rPr>
        <w:t>henkilökohtaisen avun neuvontaan.</w:t>
      </w:r>
    </w:p>
    <w:p w14:paraId="328F4037" w14:textId="77777777" w:rsidR="00BC4D6D" w:rsidRDefault="00BC4D6D" w:rsidP="00106849">
      <w:pPr>
        <w:rPr>
          <w:rFonts w:ascii="Arial" w:hAnsi="Arial" w:cs="Arial"/>
          <w:sz w:val="22"/>
          <w:szCs w:val="22"/>
        </w:rPr>
      </w:pPr>
    </w:p>
    <w:p w14:paraId="3AF0424A" w14:textId="6FE4AB5F" w:rsidR="00AA5D3F" w:rsidRPr="00F806E5" w:rsidRDefault="003947A8" w:rsidP="00106849">
      <w:pPr>
        <w:rPr>
          <w:rFonts w:ascii="Arial" w:hAnsi="Arial" w:cs="Arial"/>
          <w:sz w:val="22"/>
          <w:szCs w:val="22"/>
        </w:rPr>
      </w:pPr>
      <w:r w:rsidRPr="00F806E5">
        <w:rPr>
          <w:rFonts w:ascii="Arial" w:hAnsi="Arial" w:cs="Arial"/>
          <w:sz w:val="22"/>
          <w:szCs w:val="22"/>
        </w:rPr>
        <w:t>Katso tarkemmin</w:t>
      </w:r>
      <w:r w:rsidR="00715EBE" w:rsidRPr="00F806E5">
        <w:rPr>
          <w:rFonts w:ascii="Arial" w:hAnsi="Arial" w:cs="Arial"/>
          <w:sz w:val="22"/>
          <w:szCs w:val="22"/>
        </w:rPr>
        <w:t xml:space="preserve"> Heta-liiton sivuilta</w:t>
      </w:r>
      <w:r w:rsidRPr="00F806E5">
        <w:rPr>
          <w:rFonts w:ascii="Arial" w:hAnsi="Arial" w:cs="Arial"/>
          <w:sz w:val="22"/>
          <w:szCs w:val="22"/>
        </w:rPr>
        <w:t xml:space="preserve"> </w:t>
      </w:r>
      <w:hyperlink r:id="rId11" w:history="1">
        <w:r w:rsidRPr="00F806E5">
          <w:rPr>
            <w:rStyle w:val="Hyperlinkki"/>
            <w:rFonts w:ascii="Arial" w:hAnsi="Arial" w:cs="Arial"/>
            <w:sz w:val="22"/>
            <w:szCs w:val="22"/>
          </w:rPr>
          <w:t>www.heta-liitto.fi</w:t>
        </w:r>
      </w:hyperlink>
      <w:r w:rsidRPr="00F806E5">
        <w:rPr>
          <w:rFonts w:ascii="Arial" w:hAnsi="Arial" w:cs="Arial"/>
          <w:sz w:val="22"/>
          <w:szCs w:val="22"/>
        </w:rPr>
        <w:t xml:space="preserve"> -&gt; </w:t>
      </w:r>
      <w:r w:rsidR="00715EBE" w:rsidRPr="00F806E5">
        <w:rPr>
          <w:rFonts w:ascii="Arial" w:hAnsi="Arial" w:cs="Arial"/>
          <w:sz w:val="22"/>
          <w:szCs w:val="22"/>
        </w:rPr>
        <w:t>Työehtosopimus -&gt; Palkkaryhmät</w:t>
      </w:r>
    </w:p>
    <w:p w14:paraId="44BE2C1B" w14:textId="2ADE05F5" w:rsidR="003C22E7" w:rsidRDefault="003C22E7" w:rsidP="00106849">
      <w:pPr>
        <w:rPr>
          <w:rFonts w:ascii="Arial" w:hAnsi="Arial" w:cs="Arial"/>
          <w:b/>
          <w:sz w:val="22"/>
          <w:szCs w:val="22"/>
          <w:u w:val="single"/>
        </w:rPr>
      </w:pPr>
    </w:p>
    <w:p w14:paraId="22975256" w14:textId="77777777" w:rsidR="00F17913" w:rsidRPr="00F806E5" w:rsidRDefault="00F17913" w:rsidP="00106849">
      <w:pPr>
        <w:rPr>
          <w:rFonts w:ascii="Arial" w:hAnsi="Arial" w:cs="Arial"/>
          <w:b/>
          <w:sz w:val="22"/>
          <w:szCs w:val="22"/>
          <w:u w:val="single"/>
        </w:rPr>
      </w:pPr>
    </w:p>
    <w:p w14:paraId="3D1ECD84" w14:textId="6E2F9FB6" w:rsidR="00AB3CEA" w:rsidRPr="00AB3CEA" w:rsidRDefault="00663A69" w:rsidP="000E0F0F">
      <w:pPr>
        <w:rPr>
          <w:rFonts w:ascii="Arial" w:hAnsi="Arial" w:cs="Arial"/>
          <w:b/>
          <w:sz w:val="22"/>
          <w:szCs w:val="22"/>
        </w:rPr>
      </w:pPr>
      <w:r w:rsidRPr="00F806E5">
        <w:rPr>
          <w:rFonts w:ascii="Arial" w:hAnsi="Arial" w:cs="Arial"/>
          <w:b/>
          <w:sz w:val="22"/>
          <w:szCs w:val="22"/>
        </w:rPr>
        <w:t>Kokemuslisä</w:t>
      </w:r>
      <w:r w:rsidR="00C7684F">
        <w:rPr>
          <w:rFonts w:ascii="Arial" w:hAnsi="Arial" w:cs="Arial"/>
          <w:b/>
          <w:sz w:val="22"/>
          <w:szCs w:val="22"/>
        </w:rPr>
        <w:t>t</w:t>
      </w:r>
    </w:p>
    <w:p w14:paraId="608FE3B7" w14:textId="77777777"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 xml:space="preserve">Työsuhteen alussa tai kokemuslisän kertymisen yhteydessä työntekijä on velvollinen työtodistuksin tai muutoin kirjallisesti osoittamaan työnantajalle muista työsuhteista hyväksi laskettavan kokemuksen. Selvitys tulisi antaa työnantajalle viimeistään kuukauden kuluessa työsuhteen alkamisesta tai kokemuslisän kertymisestä. </w:t>
      </w:r>
    </w:p>
    <w:p w14:paraId="0B1FCF28" w14:textId="77777777" w:rsidR="00AB3CEA" w:rsidRPr="00AB3CEA" w:rsidRDefault="00AB3CEA" w:rsidP="00AB3CEA">
      <w:pPr>
        <w:rPr>
          <w:rFonts w:ascii="Arial" w:eastAsia="Times New Roman" w:hAnsi="Arial" w:cs="Arial"/>
          <w:sz w:val="22"/>
          <w:szCs w:val="22"/>
        </w:rPr>
      </w:pPr>
    </w:p>
    <w:p w14:paraId="5E5AE5AE" w14:textId="77777777"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Jos selvitys muista työsuhteista laskettavaan kokemuslisään esitetään takautuvasti, kokemuslisää maksetaan takautuvasti enintään yhden vuoden ajalta takautuvasti siitä, kun selvitys on esitetty.</w:t>
      </w:r>
    </w:p>
    <w:p w14:paraId="27321677" w14:textId="49AA6107" w:rsidR="00AB3CEA" w:rsidRPr="00AB3CEA" w:rsidRDefault="00AB3CEA" w:rsidP="00AB3CEA">
      <w:pPr>
        <w:rPr>
          <w:rFonts w:ascii="Arial" w:eastAsia="Times New Roman" w:hAnsi="Arial" w:cs="Arial"/>
          <w:sz w:val="22"/>
          <w:szCs w:val="22"/>
        </w:rPr>
      </w:pPr>
    </w:p>
    <w:p w14:paraId="4794A5A7" w14:textId="267A1B5D" w:rsidR="00AB3CEA" w:rsidRDefault="00AB3CEA" w:rsidP="00AB3CEA">
      <w:pPr>
        <w:rPr>
          <w:rFonts w:ascii="Arial" w:eastAsia="Times New Roman" w:hAnsi="Arial" w:cs="Arial"/>
          <w:sz w:val="22"/>
          <w:szCs w:val="22"/>
        </w:rPr>
      </w:pPr>
      <w:r w:rsidRPr="00AB3CEA">
        <w:rPr>
          <w:rFonts w:ascii="Arial" w:eastAsia="Times New Roman" w:hAnsi="Arial" w:cs="Arial"/>
          <w:sz w:val="22"/>
          <w:szCs w:val="22"/>
        </w:rPr>
        <w:t xml:space="preserve">Kokemuslisäkuukausien kertymisestä kannattaa pitää kirjaa, koska tällöin on helppo huolehtia ja tarvittaessa ilmoittaa palkanlaskijalle, milloin yhden, kolmen, viiden, kahdeksan, 11:sta tai 14:sta vuoden raja täyttyy. </w:t>
      </w:r>
    </w:p>
    <w:p w14:paraId="35789268" w14:textId="6D956E87" w:rsidR="00AB3CEA" w:rsidRDefault="00AB3CEA" w:rsidP="00AB3CEA">
      <w:pPr>
        <w:rPr>
          <w:rFonts w:ascii="Arial" w:eastAsia="Times New Roman" w:hAnsi="Arial" w:cs="Arial"/>
          <w:sz w:val="22"/>
          <w:szCs w:val="22"/>
        </w:rPr>
      </w:pPr>
    </w:p>
    <w:p w14:paraId="18BE2D94" w14:textId="2D578FEC"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 xml:space="preserve">Työntekijän työehtosopimuksen mukainen vähimmäistuntipalkka nousee seuraavien kokemuslisään oikeuttavien työskentelykuukausien jälkeen: 12 kk (1 vuosi), 36 kk (3 vuotta), 60 kk (5 vuotta) ja 96 kk (8 vuotta), 132 kk (11 vuotta) ja 168 kk (14 vuotta). Oikeus 168 kk:n kokemuslisään alkaa 1.1.2024. Työntekijän senhetkiseen tuntipalkkaan tehdään aina 1,25 prosentin suuruinen kokemuslisän korotus hänen siirtyessään seuraavaan kokemuslisäluokkaan. </w:t>
      </w:r>
    </w:p>
    <w:p w14:paraId="2CA3CA04" w14:textId="77777777" w:rsidR="00AB3CEA" w:rsidRPr="00AB3CEA" w:rsidRDefault="00AB3CEA" w:rsidP="00AB3CEA">
      <w:pPr>
        <w:rPr>
          <w:rFonts w:ascii="Arial" w:eastAsia="Times New Roman" w:hAnsi="Arial" w:cs="Arial"/>
          <w:sz w:val="22"/>
          <w:szCs w:val="22"/>
        </w:rPr>
      </w:pPr>
    </w:p>
    <w:p w14:paraId="2289C6D5" w14:textId="77777777"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Henkilökohtaiseen apuun verrattavaa työtä on useimmiten esimerkiksi lähihoitajan, kotipalvelun työntekijän, koulu- ja päiväkotiavustajan, hoiva-avustajan, sosiaali- ja terveysalan ohjaajan tai laitoshuoltajan työ. Epäselvissä tapauksissa Henkilökohtaisen avun neuvontaan voi olla yhteydessä ja kysyä neuvoa, katsotaanko avustajan aikaisempi työkokemus kokemuslisään oikeuttavaksi.</w:t>
      </w:r>
    </w:p>
    <w:p w14:paraId="1A9DA8E1" w14:textId="77777777" w:rsidR="00AB3CEA" w:rsidRPr="00AB3CEA" w:rsidRDefault="00AB3CEA" w:rsidP="00AB3CEA">
      <w:pPr>
        <w:rPr>
          <w:rFonts w:ascii="Arial" w:eastAsia="Times New Roman" w:hAnsi="Arial" w:cs="Arial"/>
          <w:sz w:val="22"/>
          <w:szCs w:val="22"/>
        </w:rPr>
      </w:pPr>
    </w:p>
    <w:p w14:paraId="1F4A3FB7" w14:textId="13BB7439"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Kokemuslisää kertyy henkilökohtaisena avustajana tai niihin verrattavissa tehtävissä tehdystä työstä kuukausikohtaisesti. Yhden kuukauden työskentely voi kuitenkin kerryttää kokemusl</w:t>
      </w:r>
      <w:r>
        <w:rPr>
          <w:rFonts w:ascii="Arial" w:eastAsia="Times New Roman" w:hAnsi="Arial" w:cs="Arial"/>
          <w:sz w:val="22"/>
          <w:szCs w:val="22"/>
        </w:rPr>
        <w:t xml:space="preserve">isää vain yhdellä kuukaudella. </w:t>
      </w:r>
    </w:p>
    <w:p w14:paraId="51E7EEC2" w14:textId="77777777" w:rsidR="00AB3CEA" w:rsidRPr="00AB3CEA" w:rsidRDefault="00AB3CEA" w:rsidP="00AB3CEA">
      <w:pPr>
        <w:rPr>
          <w:rFonts w:ascii="Arial" w:eastAsia="Times New Roman" w:hAnsi="Arial" w:cs="Arial"/>
          <w:sz w:val="22"/>
          <w:szCs w:val="22"/>
        </w:rPr>
      </w:pPr>
    </w:p>
    <w:p w14:paraId="49BF7366" w14:textId="77777777" w:rsidR="00AB3CEA" w:rsidRPr="00AB3CEA" w:rsidRDefault="00AB3CEA" w:rsidP="00AB3CEA">
      <w:pPr>
        <w:rPr>
          <w:rFonts w:ascii="Arial" w:eastAsia="Times New Roman" w:hAnsi="Arial" w:cs="Arial"/>
          <w:sz w:val="22"/>
          <w:szCs w:val="22"/>
        </w:rPr>
      </w:pPr>
      <w:r w:rsidRPr="00AB3CEA">
        <w:rPr>
          <w:rFonts w:ascii="Arial" w:eastAsia="Times New Roman" w:hAnsi="Arial" w:cs="Arial"/>
          <w:sz w:val="22"/>
          <w:szCs w:val="22"/>
        </w:rPr>
        <w:t>Kokemuslisään oikeuttavaksi työskentelyksi katsotaan 1.1.2024 alkaen ne henkilökohtaisena avustajana tai niihin verrattavissa tehtävissä tehdyt työskentelykuukaudet, joina työntekijä on työskennellyt yhteensä vähintään 30 tuntia tai 14 työpäivää yhdessä tai useammassa työsuhteessa. Vähintään 30 työtuntiin kuukaudessa perustuvan kokemuslisän kertymisessä huomioidaan 1.1.2022 alkaen tehdyt työskentelykuukaudet. Vähintään 30 työtuntiin perustuvaa kokemuslisää ei kuitenkaan makseta työntekijälle takautuvasti ajalta ennen 1.1.2024.</w:t>
      </w:r>
    </w:p>
    <w:p w14:paraId="50BAF19C" w14:textId="77777777" w:rsidR="00AB3CEA" w:rsidRPr="00AB3CEA" w:rsidRDefault="00AB3CEA" w:rsidP="00AB3CEA">
      <w:pPr>
        <w:rPr>
          <w:rFonts w:ascii="Arial" w:eastAsia="Times New Roman" w:hAnsi="Arial" w:cs="Arial"/>
          <w:sz w:val="22"/>
          <w:szCs w:val="22"/>
        </w:rPr>
      </w:pPr>
    </w:p>
    <w:p w14:paraId="7A45DCFE" w14:textId="2BFA0854" w:rsidR="00AB3CEA" w:rsidRDefault="00AB3CEA" w:rsidP="00AB3CEA">
      <w:pPr>
        <w:rPr>
          <w:rFonts w:ascii="Arial" w:eastAsia="Times New Roman" w:hAnsi="Arial" w:cs="Arial"/>
          <w:sz w:val="22"/>
          <w:szCs w:val="22"/>
        </w:rPr>
      </w:pPr>
      <w:r w:rsidRPr="00AB3CEA">
        <w:rPr>
          <w:rFonts w:ascii="Arial" w:eastAsia="Times New Roman" w:hAnsi="Arial" w:cs="Arial"/>
          <w:sz w:val="22"/>
          <w:szCs w:val="22"/>
        </w:rPr>
        <w:t>Henkilökohtaisena avustajana tehty työ huomioidaan kokemuslisään oikeuttavaksi työskentelyksi kaikissa palkkaryhmissä, huolimatta siitä minkä palkkaryhmän mukaisia työtehtäviä työntekijä on henkilökohtaisena avustajana aiemmin tehnyt. Henkilökohtaiseen avustamiseen verrattavissa tehtävissä sen sijaan verrataan aikaisempia työtehtäviä nykyisiin työtehtäviin.</w:t>
      </w:r>
    </w:p>
    <w:p w14:paraId="321E4DB7" w14:textId="4F983F18" w:rsidR="0072190B" w:rsidRDefault="0072190B" w:rsidP="00AB3CEA">
      <w:pPr>
        <w:rPr>
          <w:rFonts w:ascii="Arial" w:eastAsia="Times New Roman" w:hAnsi="Arial" w:cs="Arial"/>
          <w:sz w:val="22"/>
          <w:szCs w:val="22"/>
        </w:rPr>
      </w:pPr>
    </w:p>
    <w:p w14:paraId="013E9ACB" w14:textId="2D6FB7C6" w:rsidR="0072190B" w:rsidRPr="00594AB4" w:rsidRDefault="0072190B" w:rsidP="00AB3CEA">
      <w:pPr>
        <w:rPr>
          <w:rFonts w:ascii="Arial" w:eastAsia="Times New Roman" w:hAnsi="Arial" w:cs="Arial"/>
          <w:b/>
          <w:sz w:val="22"/>
          <w:szCs w:val="22"/>
        </w:rPr>
      </w:pPr>
      <w:r w:rsidRPr="0072190B">
        <w:rPr>
          <w:rFonts w:ascii="Arial" w:eastAsia="Times New Roman" w:hAnsi="Arial" w:cs="Arial"/>
          <w:b/>
          <w:sz w:val="22"/>
          <w:szCs w:val="22"/>
        </w:rPr>
        <w:t>Palkkaryhmäilmoituksen tai kokemuslisäilmoituksen toimittaminen</w:t>
      </w:r>
    </w:p>
    <w:p w14:paraId="754CEABE" w14:textId="5E78A090" w:rsidR="0072190B" w:rsidRPr="000E0F0F" w:rsidRDefault="0072190B" w:rsidP="00AB3CEA">
      <w:pPr>
        <w:rPr>
          <w:rFonts w:ascii="Arial" w:eastAsia="Times New Roman" w:hAnsi="Arial" w:cs="Arial"/>
          <w:sz w:val="22"/>
          <w:szCs w:val="22"/>
        </w:rPr>
      </w:pPr>
      <w:r w:rsidRPr="0072190B">
        <w:rPr>
          <w:rFonts w:ascii="Arial" w:eastAsia="Times New Roman" w:hAnsi="Arial" w:cs="Arial"/>
          <w:sz w:val="22"/>
          <w:szCs w:val="22"/>
        </w:rPr>
        <w:t xml:space="preserve">Ilmoitus </w:t>
      </w:r>
      <w:r>
        <w:rPr>
          <w:rFonts w:ascii="Arial" w:eastAsia="Times New Roman" w:hAnsi="Arial" w:cs="Arial"/>
          <w:sz w:val="22"/>
          <w:szCs w:val="22"/>
        </w:rPr>
        <w:t xml:space="preserve">palkkaryhmästä tai </w:t>
      </w:r>
      <w:r w:rsidRPr="0072190B">
        <w:rPr>
          <w:rFonts w:ascii="Arial" w:eastAsia="Times New Roman" w:hAnsi="Arial" w:cs="Arial"/>
          <w:sz w:val="22"/>
          <w:szCs w:val="22"/>
        </w:rPr>
        <w:t>kokemuslisästä toimitetaan Hyvinvointialueen henkilökohtaisen avun neuvontaan, joko postitse: Henkilökohtaisen avun neuvonta, Kymenlaakson hyvinvointialue, Keskuskatu 19, 48100 Kotka tai sähköpostilla: avustajainfo@kymenhva.fi (voit pyytää ensin salatun sähköpostin, johon vastaamalla voit palauttaa lomakkeen)</w:t>
      </w:r>
      <w:r w:rsidR="008B0ED8">
        <w:rPr>
          <w:rFonts w:ascii="Arial" w:eastAsia="Times New Roman" w:hAnsi="Arial" w:cs="Arial"/>
          <w:sz w:val="22"/>
          <w:szCs w:val="22"/>
        </w:rPr>
        <w:t>.</w:t>
      </w:r>
      <w:r w:rsidRPr="0072190B">
        <w:rPr>
          <w:rFonts w:ascii="Arial" w:eastAsia="Times New Roman" w:hAnsi="Arial" w:cs="Arial"/>
          <w:sz w:val="22"/>
          <w:szCs w:val="22"/>
        </w:rPr>
        <w:t xml:space="preserve"> Apuna voi käyttää Ky</w:t>
      </w:r>
      <w:r w:rsidR="008B0ED8">
        <w:rPr>
          <w:rFonts w:ascii="Arial" w:eastAsia="Times New Roman" w:hAnsi="Arial" w:cs="Arial"/>
          <w:sz w:val="22"/>
          <w:szCs w:val="22"/>
        </w:rPr>
        <w:t>menlaakson hyvinvointialueen sivuilta löytyvää kokemuslisäl</w:t>
      </w:r>
      <w:r w:rsidRPr="0072190B">
        <w:rPr>
          <w:rFonts w:ascii="Arial" w:eastAsia="Times New Roman" w:hAnsi="Arial" w:cs="Arial"/>
          <w:sz w:val="22"/>
          <w:szCs w:val="22"/>
        </w:rPr>
        <w:t>omaketta, jonka työnantaja ja työntekijä yhdessä täyttävät.</w:t>
      </w:r>
      <w:r w:rsidR="008B0ED8">
        <w:rPr>
          <w:rFonts w:ascii="Arial" w:eastAsia="Times New Roman" w:hAnsi="Arial" w:cs="Arial"/>
          <w:sz w:val="22"/>
          <w:szCs w:val="22"/>
        </w:rPr>
        <w:t xml:space="preserve"> Heta-liiton sivuilta löytyy palkkaryhmälomake.</w:t>
      </w:r>
    </w:p>
    <w:p w14:paraId="08D9B8C9" w14:textId="77777777" w:rsidR="00663A69" w:rsidRPr="006C6A0E" w:rsidRDefault="00663A69" w:rsidP="00663A69">
      <w:pPr>
        <w:widowControl w:val="0"/>
        <w:autoSpaceDE w:val="0"/>
        <w:autoSpaceDN w:val="0"/>
        <w:adjustRightInd w:val="0"/>
        <w:ind w:right="-6"/>
        <w:rPr>
          <w:rFonts w:ascii="Arial" w:eastAsia="MS-Gothic" w:hAnsi="Arial" w:cs="Arial"/>
          <w:sz w:val="22"/>
          <w:szCs w:val="22"/>
        </w:rPr>
      </w:pPr>
    </w:p>
    <w:p w14:paraId="0BE859FE" w14:textId="77777777" w:rsidR="008738A6" w:rsidRDefault="008738A6" w:rsidP="00106849">
      <w:pPr>
        <w:widowControl w:val="0"/>
        <w:autoSpaceDE w:val="0"/>
        <w:autoSpaceDN w:val="0"/>
        <w:adjustRightInd w:val="0"/>
        <w:ind w:right="-6"/>
        <w:rPr>
          <w:rFonts w:ascii="Arial" w:eastAsia="MS-Gothic" w:hAnsi="Arial" w:cs="Arial"/>
          <w:b/>
          <w:sz w:val="22"/>
          <w:szCs w:val="22"/>
        </w:rPr>
      </w:pPr>
    </w:p>
    <w:p w14:paraId="7C1EA4B3" w14:textId="31E700D9" w:rsidR="00F35674" w:rsidRPr="00F806E5" w:rsidRDefault="00DB7404" w:rsidP="00106849">
      <w:pPr>
        <w:widowControl w:val="0"/>
        <w:autoSpaceDE w:val="0"/>
        <w:autoSpaceDN w:val="0"/>
        <w:adjustRightInd w:val="0"/>
        <w:ind w:right="-6"/>
        <w:rPr>
          <w:rFonts w:ascii="Arial" w:eastAsia="MS-Gothic" w:hAnsi="Arial" w:cs="Arial"/>
          <w:b/>
          <w:sz w:val="22"/>
          <w:szCs w:val="22"/>
        </w:rPr>
      </w:pPr>
      <w:r w:rsidRPr="00F806E5">
        <w:rPr>
          <w:rFonts w:ascii="Arial" w:eastAsia="MS-Gothic" w:hAnsi="Arial" w:cs="Arial"/>
          <w:b/>
          <w:sz w:val="22"/>
          <w:szCs w:val="22"/>
        </w:rPr>
        <w:t>Palka</w:t>
      </w:r>
      <w:r w:rsidR="00730175">
        <w:rPr>
          <w:rFonts w:ascii="Arial" w:eastAsia="MS-Gothic" w:hAnsi="Arial" w:cs="Arial"/>
          <w:b/>
          <w:sz w:val="22"/>
          <w:szCs w:val="22"/>
        </w:rPr>
        <w:t xml:space="preserve">n </w:t>
      </w:r>
      <w:r w:rsidRPr="00F806E5">
        <w:rPr>
          <w:rFonts w:ascii="Arial" w:eastAsia="MS-Gothic" w:hAnsi="Arial" w:cs="Arial"/>
          <w:b/>
          <w:sz w:val="22"/>
          <w:szCs w:val="22"/>
        </w:rPr>
        <w:t>merkitseminen työsopimukseen</w:t>
      </w:r>
    </w:p>
    <w:p w14:paraId="2472CE6E" w14:textId="5726495C" w:rsidR="00C034B8" w:rsidRPr="00F806E5" w:rsidRDefault="001C7FD5" w:rsidP="00C034B8">
      <w:pPr>
        <w:rPr>
          <w:rFonts w:ascii="Arial" w:eastAsia="Times New Roman" w:hAnsi="Arial" w:cs="Arial"/>
          <w:color w:val="000000" w:themeColor="text1"/>
          <w:sz w:val="22"/>
          <w:szCs w:val="22"/>
          <w:u w:val="single"/>
        </w:rPr>
      </w:pPr>
      <w:r w:rsidRPr="00F806E5">
        <w:rPr>
          <w:rFonts w:ascii="Arial" w:eastAsia="Times New Roman" w:hAnsi="Arial" w:cs="Arial"/>
          <w:color w:val="000000"/>
          <w:sz w:val="22"/>
          <w:szCs w:val="22"/>
        </w:rPr>
        <w:t>Avustajan palkan perusteena on tuntipalkka</w:t>
      </w:r>
      <w:r w:rsidR="00AB3CEA">
        <w:rPr>
          <w:rFonts w:ascii="Arial" w:eastAsia="Times New Roman" w:hAnsi="Arial" w:cs="Arial"/>
          <w:color w:val="000000"/>
          <w:sz w:val="22"/>
          <w:szCs w:val="22"/>
        </w:rPr>
        <w:t xml:space="preserve">, </w:t>
      </w:r>
      <w:r w:rsidRPr="00F806E5">
        <w:rPr>
          <w:rFonts w:ascii="Arial" w:eastAsia="Times New Roman" w:hAnsi="Arial" w:cs="Arial"/>
          <w:color w:val="000000"/>
          <w:sz w:val="22"/>
          <w:szCs w:val="22"/>
        </w:rPr>
        <w:t>joka merkitään työsopimukseen.</w:t>
      </w:r>
      <w:r w:rsidR="00AB3CEA">
        <w:rPr>
          <w:rFonts w:ascii="Arial" w:eastAsia="Times New Roman" w:hAnsi="Arial" w:cs="Arial"/>
          <w:color w:val="000000"/>
          <w:sz w:val="22"/>
          <w:szCs w:val="22"/>
        </w:rPr>
        <w:t xml:space="preserve"> Palkan määrän voi tarkistaa henkilökohtaisen avun neuvontapalvelusta.</w:t>
      </w:r>
      <w:r w:rsidRPr="00F806E5">
        <w:rPr>
          <w:rFonts w:ascii="Arial" w:eastAsia="MS-Gothic" w:hAnsi="Arial" w:cs="Arial"/>
          <w:sz w:val="22"/>
          <w:szCs w:val="22"/>
        </w:rPr>
        <w:t xml:space="preserve"> </w:t>
      </w:r>
      <w:r w:rsidR="00AB3CEA">
        <w:rPr>
          <w:rFonts w:ascii="Arial" w:eastAsia="Times New Roman" w:hAnsi="Arial" w:cs="Arial"/>
          <w:color w:val="000000" w:themeColor="text1"/>
          <w:sz w:val="22"/>
          <w:szCs w:val="22"/>
          <w:u w:val="single"/>
        </w:rPr>
        <w:t>Palkkaryhmie</w:t>
      </w:r>
      <w:r w:rsidR="00C034B8" w:rsidRPr="00F806E5">
        <w:rPr>
          <w:rFonts w:ascii="Arial" w:eastAsia="Times New Roman" w:hAnsi="Arial" w:cs="Arial"/>
          <w:color w:val="000000" w:themeColor="text1"/>
          <w:sz w:val="22"/>
          <w:szCs w:val="22"/>
          <w:u w:val="single"/>
        </w:rPr>
        <w:t>n B</w:t>
      </w:r>
      <w:r w:rsidR="00AB3CEA">
        <w:rPr>
          <w:rFonts w:ascii="Arial" w:eastAsia="Times New Roman" w:hAnsi="Arial" w:cs="Arial"/>
          <w:color w:val="000000" w:themeColor="text1"/>
          <w:sz w:val="22"/>
          <w:szCs w:val="22"/>
          <w:u w:val="single"/>
        </w:rPr>
        <w:t>1, B2 tai C</w:t>
      </w:r>
      <w:r w:rsidR="00C034B8" w:rsidRPr="00F806E5">
        <w:rPr>
          <w:rFonts w:ascii="Arial" w:eastAsia="Times New Roman" w:hAnsi="Arial" w:cs="Arial"/>
          <w:color w:val="000000" w:themeColor="text1"/>
          <w:sz w:val="22"/>
          <w:szCs w:val="22"/>
          <w:u w:val="single"/>
        </w:rPr>
        <w:t xml:space="preserve"> mukaista palkkaa ei makseta pelkästään työnantajan tai avustajan oman ilmoituksen mukaan, vaan siitä pitää olla </w:t>
      </w:r>
      <w:r w:rsidR="00AB3CEA">
        <w:rPr>
          <w:rFonts w:ascii="Arial" w:eastAsia="Times New Roman" w:hAnsi="Arial" w:cs="Arial"/>
          <w:color w:val="000000" w:themeColor="text1"/>
          <w:sz w:val="22"/>
          <w:szCs w:val="22"/>
          <w:u w:val="single"/>
        </w:rPr>
        <w:t>hyvinvointialueen</w:t>
      </w:r>
      <w:r w:rsidR="00C034B8" w:rsidRPr="00F806E5">
        <w:rPr>
          <w:rFonts w:ascii="Arial" w:eastAsia="Times New Roman" w:hAnsi="Arial" w:cs="Arial"/>
          <w:color w:val="000000" w:themeColor="text1"/>
          <w:sz w:val="22"/>
          <w:szCs w:val="22"/>
          <w:u w:val="single"/>
        </w:rPr>
        <w:t xml:space="preserve"> vahvistus.</w:t>
      </w:r>
    </w:p>
    <w:p w14:paraId="4798C5EB" w14:textId="77A2EB41" w:rsidR="00F342E9" w:rsidRPr="002865F6" w:rsidRDefault="00DC7F1F" w:rsidP="002865F6">
      <w:pPr>
        <w:widowControl w:val="0"/>
        <w:autoSpaceDE w:val="0"/>
        <w:autoSpaceDN w:val="0"/>
        <w:adjustRightInd w:val="0"/>
        <w:ind w:right="-6"/>
        <w:rPr>
          <w:rFonts w:ascii="Arial" w:eastAsia="MS-Gothic" w:hAnsi="Arial" w:cs="Arial"/>
          <w:sz w:val="22"/>
          <w:szCs w:val="22"/>
        </w:rPr>
      </w:pPr>
      <w:r w:rsidRPr="00F806E5">
        <w:rPr>
          <w:rFonts w:ascii="Arial" w:eastAsia="MS-Gothic" w:hAnsi="Arial" w:cs="Arial"/>
          <w:sz w:val="22"/>
          <w:szCs w:val="22"/>
        </w:rPr>
        <w:t xml:space="preserve">Uudet työntekijät merkitsevät kyseisen </w:t>
      </w:r>
      <w:r w:rsidR="00AB3CEA">
        <w:rPr>
          <w:rFonts w:ascii="Arial" w:eastAsia="MS-Gothic" w:hAnsi="Arial" w:cs="Arial"/>
          <w:sz w:val="22"/>
          <w:szCs w:val="22"/>
        </w:rPr>
        <w:t>hyvinvointialueen</w:t>
      </w:r>
      <w:r w:rsidRPr="00F806E5">
        <w:rPr>
          <w:rFonts w:ascii="Arial" w:eastAsia="MS-Gothic" w:hAnsi="Arial" w:cs="Arial"/>
          <w:sz w:val="22"/>
          <w:szCs w:val="22"/>
        </w:rPr>
        <w:t xml:space="preserve"> peruspalkan työsopimukseen ja hakevat kokemuslisää (ks. Kokemuslisät)</w:t>
      </w:r>
      <w:r w:rsidR="0072190B">
        <w:rPr>
          <w:rFonts w:ascii="Arial" w:eastAsia="MS-Gothic" w:hAnsi="Arial" w:cs="Arial"/>
          <w:sz w:val="22"/>
          <w:szCs w:val="22"/>
        </w:rPr>
        <w:t>. T</w:t>
      </w:r>
      <w:r w:rsidR="00AB3CEA">
        <w:rPr>
          <w:rFonts w:ascii="Arial" w:eastAsia="MS-Gothic" w:hAnsi="Arial" w:cs="Arial"/>
          <w:sz w:val="22"/>
          <w:szCs w:val="22"/>
        </w:rPr>
        <w:t>yönantajat toimittavat palkkaryhmäilmoituksen, jos työntekijälle kuuluu palkkaryhmien B1, B2 tai C mukaisia työtehtäviä</w:t>
      </w:r>
      <w:r w:rsidRPr="00F806E5">
        <w:rPr>
          <w:rFonts w:ascii="Arial" w:eastAsia="MS-Gothic" w:hAnsi="Arial" w:cs="Arial"/>
          <w:sz w:val="22"/>
          <w:szCs w:val="22"/>
        </w:rPr>
        <w:t>.</w:t>
      </w:r>
    </w:p>
    <w:p w14:paraId="408F40D2" w14:textId="3771D5C0" w:rsidR="00730175" w:rsidRDefault="00730175" w:rsidP="00461BEB">
      <w:pPr>
        <w:rPr>
          <w:rFonts w:ascii="Arial" w:eastAsia="MS-Gothic" w:hAnsi="Arial" w:cs="Arial"/>
          <w:bCs/>
          <w:color w:val="FF0000"/>
          <w:sz w:val="22"/>
          <w:szCs w:val="22"/>
        </w:rPr>
      </w:pPr>
    </w:p>
    <w:p w14:paraId="2521EF22" w14:textId="77777777" w:rsidR="0073312D" w:rsidRDefault="0073312D" w:rsidP="00461BEB">
      <w:pPr>
        <w:rPr>
          <w:rFonts w:ascii="Arial" w:eastAsia="MS-Gothic" w:hAnsi="Arial" w:cs="Arial"/>
          <w:bCs/>
          <w:color w:val="FF0000"/>
          <w:sz w:val="22"/>
          <w:szCs w:val="22"/>
        </w:rPr>
      </w:pPr>
    </w:p>
    <w:p w14:paraId="412C5C9E" w14:textId="77777777" w:rsidR="00AB3CEA" w:rsidRDefault="00AB3CEA" w:rsidP="00461BEB">
      <w:pPr>
        <w:rPr>
          <w:rFonts w:ascii="Arial" w:eastAsia="Times New Roman" w:hAnsi="Arial" w:cs="Arial"/>
          <w:b/>
          <w:sz w:val="22"/>
          <w:szCs w:val="22"/>
        </w:rPr>
      </w:pPr>
    </w:p>
    <w:p w14:paraId="4EC3EA42" w14:textId="5B1B4B80" w:rsidR="00461BEB" w:rsidRPr="00F806E5" w:rsidRDefault="00461BEB" w:rsidP="00461BEB">
      <w:pPr>
        <w:rPr>
          <w:rFonts w:ascii="Arial" w:eastAsia="Times New Roman" w:hAnsi="Arial" w:cs="Arial"/>
          <w:b/>
          <w:sz w:val="22"/>
          <w:szCs w:val="22"/>
        </w:rPr>
      </w:pPr>
      <w:r w:rsidRPr="00F806E5">
        <w:rPr>
          <w:rFonts w:ascii="Arial" w:eastAsia="Times New Roman" w:hAnsi="Arial" w:cs="Arial"/>
          <w:b/>
          <w:sz w:val="22"/>
          <w:szCs w:val="22"/>
        </w:rPr>
        <w:t>Palkanmaksupäivät</w:t>
      </w:r>
    </w:p>
    <w:p w14:paraId="3C8ED666" w14:textId="7C1C18C9" w:rsidR="00461BEB" w:rsidRPr="00F806E5" w:rsidRDefault="001C7FD5" w:rsidP="00106849">
      <w:pPr>
        <w:widowControl w:val="0"/>
        <w:autoSpaceDE w:val="0"/>
        <w:autoSpaceDN w:val="0"/>
        <w:adjustRightInd w:val="0"/>
        <w:ind w:right="-6"/>
        <w:rPr>
          <w:rFonts w:ascii="Arial" w:hAnsi="Arial" w:cs="Arial"/>
          <w:bCs/>
          <w:color w:val="000000"/>
          <w:sz w:val="22"/>
          <w:szCs w:val="22"/>
        </w:rPr>
      </w:pPr>
      <w:r w:rsidRPr="00F806E5">
        <w:rPr>
          <w:rFonts w:ascii="Arial" w:eastAsia="Times New Roman" w:hAnsi="Arial" w:cs="Arial"/>
          <w:color w:val="000000"/>
          <w:sz w:val="22"/>
          <w:szCs w:val="22"/>
        </w:rPr>
        <w:lastRenderedPageBreak/>
        <w:t>Tilitoimisto</w:t>
      </w:r>
      <w:r w:rsidR="00B50164" w:rsidRPr="00F806E5">
        <w:rPr>
          <w:rFonts w:ascii="Arial" w:eastAsia="Times New Roman" w:hAnsi="Arial" w:cs="Arial"/>
          <w:color w:val="000000"/>
          <w:sz w:val="22"/>
          <w:szCs w:val="22"/>
        </w:rPr>
        <w:t xml:space="preserve"> hoitaa avustajien palkanlaskennan. Avustaja ja työnantaja sopivat työsopimuksessa, maksetaanko palkka kerran vai kaksi kertaa kuukaudessa. P</w:t>
      </w:r>
      <w:r w:rsidR="00B50164" w:rsidRPr="00F806E5">
        <w:rPr>
          <w:rFonts w:ascii="Arial" w:hAnsi="Arial" w:cs="Arial"/>
          <w:bCs/>
          <w:color w:val="000000"/>
          <w:sz w:val="22"/>
          <w:szCs w:val="22"/>
        </w:rPr>
        <w:t xml:space="preserve">alkkakausi on kuukauden 1.–15. päivä (palkka maksetaan saman kuun </w:t>
      </w:r>
      <w:r w:rsidR="00FE44E7">
        <w:rPr>
          <w:rFonts w:ascii="Arial" w:hAnsi="Arial" w:cs="Arial"/>
          <w:bCs/>
          <w:color w:val="000000"/>
          <w:sz w:val="22"/>
          <w:szCs w:val="22"/>
        </w:rPr>
        <w:t>viimeinen</w:t>
      </w:r>
      <w:r w:rsidR="00B50164" w:rsidRPr="00F806E5">
        <w:rPr>
          <w:rFonts w:ascii="Arial" w:hAnsi="Arial" w:cs="Arial"/>
          <w:bCs/>
          <w:color w:val="000000"/>
          <w:sz w:val="22"/>
          <w:szCs w:val="22"/>
        </w:rPr>
        <w:t xml:space="preserve"> päivä), 16. – viimeinen päivä (palkka maksetaan seuraavan kuun 15. päivä) tai 1. – viimeinen päivä (palkka maksetaan seuraavan kuun 15. päivä).</w:t>
      </w:r>
    </w:p>
    <w:p w14:paraId="23C09F0D" w14:textId="21DFB0AA" w:rsidR="00C034B8" w:rsidRDefault="00C034B8" w:rsidP="00106849">
      <w:pPr>
        <w:widowControl w:val="0"/>
        <w:autoSpaceDE w:val="0"/>
        <w:autoSpaceDN w:val="0"/>
        <w:adjustRightInd w:val="0"/>
        <w:ind w:right="-6"/>
        <w:rPr>
          <w:rFonts w:ascii="Arial" w:hAnsi="Arial" w:cs="Arial"/>
          <w:bCs/>
          <w:color w:val="000000"/>
          <w:sz w:val="22"/>
          <w:szCs w:val="22"/>
        </w:rPr>
      </w:pPr>
    </w:p>
    <w:p w14:paraId="1D891DE9" w14:textId="77777777" w:rsidR="0073312D" w:rsidRPr="00F806E5" w:rsidRDefault="0073312D" w:rsidP="00106849">
      <w:pPr>
        <w:widowControl w:val="0"/>
        <w:autoSpaceDE w:val="0"/>
        <w:autoSpaceDN w:val="0"/>
        <w:adjustRightInd w:val="0"/>
        <w:ind w:right="-6"/>
        <w:rPr>
          <w:rFonts w:ascii="Arial" w:hAnsi="Arial" w:cs="Arial"/>
          <w:bCs/>
          <w:color w:val="000000"/>
          <w:sz w:val="22"/>
          <w:szCs w:val="22"/>
        </w:rPr>
      </w:pPr>
    </w:p>
    <w:p w14:paraId="052BF562" w14:textId="386BC765" w:rsidR="00C034B8" w:rsidRPr="00F806E5" w:rsidRDefault="00C034B8" w:rsidP="00106849">
      <w:pPr>
        <w:widowControl w:val="0"/>
        <w:autoSpaceDE w:val="0"/>
        <w:autoSpaceDN w:val="0"/>
        <w:adjustRightInd w:val="0"/>
        <w:ind w:right="-6"/>
        <w:rPr>
          <w:rFonts w:ascii="Arial" w:hAnsi="Arial" w:cs="Arial"/>
          <w:b/>
          <w:color w:val="000000"/>
          <w:sz w:val="22"/>
          <w:szCs w:val="22"/>
        </w:rPr>
      </w:pPr>
      <w:r w:rsidRPr="00F806E5">
        <w:rPr>
          <w:rFonts w:ascii="Arial" w:hAnsi="Arial" w:cs="Arial"/>
          <w:b/>
          <w:color w:val="000000"/>
          <w:sz w:val="22"/>
          <w:szCs w:val="22"/>
        </w:rPr>
        <w:t xml:space="preserve">Sähköinen </w:t>
      </w:r>
      <w:r w:rsidR="002E4B99">
        <w:rPr>
          <w:rFonts w:ascii="Arial" w:hAnsi="Arial" w:cs="Arial"/>
          <w:b/>
          <w:color w:val="000000"/>
          <w:sz w:val="22"/>
          <w:szCs w:val="22"/>
        </w:rPr>
        <w:t>Oima.fi</w:t>
      </w:r>
      <w:r w:rsidRPr="00F806E5">
        <w:rPr>
          <w:rFonts w:ascii="Arial" w:hAnsi="Arial" w:cs="Arial"/>
          <w:b/>
          <w:color w:val="000000"/>
          <w:sz w:val="22"/>
          <w:szCs w:val="22"/>
        </w:rPr>
        <w:t>-palvelu</w:t>
      </w:r>
    </w:p>
    <w:p w14:paraId="61F6EA53" w14:textId="7BACB08A" w:rsidR="00C034B8" w:rsidRPr="00F806E5" w:rsidRDefault="00C034B8" w:rsidP="00C034B8">
      <w:pPr>
        <w:rPr>
          <w:rFonts w:ascii="Arial" w:eastAsia="Times New Roman" w:hAnsi="Arial" w:cs="Arial"/>
          <w:sz w:val="22"/>
          <w:szCs w:val="22"/>
        </w:rPr>
      </w:pPr>
      <w:r w:rsidRPr="00F806E5">
        <w:rPr>
          <w:rFonts w:ascii="Arial" w:eastAsia="Times New Roman" w:hAnsi="Arial" w:cs="Arial"/>
          <w:sz w:val="22"/>
          <w:szCs w:val="22"/>
        </w:rPr>
        <w:t xml:space="preserve">Työnantaja ja työntekijä voivat ottaa käyttöön sähköisen </w:t>
      </w:r>
      <w:r w:rsidR="002E4B99">
        <w:rPr>
          <w:rFonts w:ascii="Arial" w:eastAsia="Times New Roman" w:hAnsi="Arial" w:cs="Arial"/>
          <w:sz w:val="22"/>
          <w:szCs w:val="22"/>
        </w:rPr>
        <w:t>Oima</w:t>
      </w:r>
      <w:r w:rsidRPr="00F806E5">
        <w:rPr>
          <w:rFonts w:ascii="Arial" w:eastAsia="Times New Roman" w:hAnsi="Arial" w:cs="Arial"/>
          <w:sz w:val="22"/>
          <w:szCs w:val="22"/>
        </w:rPr>
        <w:t>.fi-palvelun. Palvelu edellyttää, että työnantajalla ja työntekijällä on käytettävissä tietokone tai mobiililaite sekä pankkitunnukset tai mobiilivarmenne. Lisätietoa palvelusta: www.</w:t>
      </w:r>
      <w:r w:rsidR="002E4B99">
        <w:rPr>
          <w:rFonts w:ascii="Arial" w:eastAsia="Times New Roman" w:hAnsi="Arial" w:cs="Arial"/>
          <w:sz w:val="22"/>
          <w:szCs w:val="22"/>
        </w:rPr>
        <w:t>oima</w:t>
      </w:r>
      <w:r w:rsidRPr="00F806E5">
        <w:rPr>
          <w:rFonts w:ascii="Arial" w:eastAsia="Times New Roman" w:hAnsi="Arial" w:cs="Arial"/>
          <w:sz w:val="22"/>
          <w:szCs w:val="22"/>
        </w:rPr>
        <w:t>.fi/palkat -&gt; Sähköisen palvelun käyttöönotto, palkat@</w:t>
      </w:r>
      <w:r w:rsidR="002E4B99">
        <w:rPr>
          <w:rFonts w:ascii="Arial" w:eastAsia="Times New Roman" w:hAnsi="Arial" w:cs="Arial"/>
          <w:sz w:val="22"/>
          <w:szCs w:val="22"/>
        </w:rPr>
        <w:t>oima</w:t>
      </w:r>
      <w:r w:rsidRPr="00F806E5">
        <w:rPr>
          <w:rFonts w:ascii="Arial" w:eastAsia="Times New Roman" w:hAnsi="Arial" w:cs="Arial"/>
          <w:sz w:val="22"/>
          <w:szCs w:val="22"/>
        </w:rPr>
        <w:t>.fi ja puhelin 040 1698 100.</w:t>
      </w:r>
    </w:p>
    <w:p w14:paraId="6A30C006" w14:textId="1D521DFB" w:rsidR="004E3307" w:rsidRDefault="004E3307" w:rsidP="005D0756">
      <w:pPr>
        <w:rPr>
          <w:rFonts w:ascii="Arial" w:eastAsia="Times New Roman" w:hAnsi="Arial" w:cs="Arial"/>
          <w:color w:val="000000" w:themeColor="text1"/>
          <w:sz w:val="22"/>
          <w:szCs w:val="22"/>
        </w:rPr>
      </w:pPr>
    </w:p>
    <w:p w14:paraId="49DE647F" w14:textId="77777777" w:rsidR="0073312D" w:rsidRPr="00F806E5" w:rsidRDefault="0073312D" w:rsidP="005D0756">
      <w:pPr>
        <w:rPr>
          <w:rFonts w:ascii="Arial" w:eastAsia="Times New Roman" w:hAnsi="Arial" w:cs="Arial"/>
          <w:color w:val="000000" w:themeColor="text1"/>
          <w:sz w:val="22"/>
          <w:szCs w:val="22"/>
        </w:rPr>
      </w:pPr>
    </w:p>
    <w:p w14:paraId="4FAED20F" w14:textId="77777777"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Sunnuntaityö </w:t>
      </w:r>
    </w:p>
    <w:p w14:paraId="2938BACB" w14:textId="06BAFE4A" w:rsidR="00243EFC" w:rsidRPr="00243EFC" w:rsidRDefault="00E7135C" w:rsidP="00243EF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 xml:space="preserve">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perustuntipalkka. </w:t>
      </w:r>
      <w:r w:rsidR="0072190B">
        <w:rPr>
          <w:rFonts w:ascii="Arial" w:hAnsi="Arial" w:cs="Arial"/>
          <w:sz w:val="22"/>
          <w:szCs w:val="22"/>
          <w:lang w:eastAsia="en-US"/>
        </w:rPr>
        <w:t>Sunnuntai</w:t>
      </w:r>
      <w:r w:rsidR="00243EFC">
        <w:rPr>
          <w:rFonts w:ascii="Arial" w:hAnsi="Arial" w:cs="Arial"/>
          <w:sz w:val="22"/>
          <w:szCs w:val="22"/>
          <w:lang w:eastAsia="en-US"/>
        </w:rPr>
        <w:t xml:space="preserve">korotus maksetaan </w:t>
      </w:r>
      <w:r w:rsidR="0072190B">
        <w:rPr>
          <w:rFonts w:ascii="Arial" w:hAnsi="Arial" w:cs="Arial"/>
          <w:sz w:val="22"/>
          <w:szCs w:val="22"/>
          <w:lang w:eastAsia="en-US"/>
        </w:rPr>
        <w:t xml:space="preserve">1.1.2024 alkaen </w:t>
      </w:r>
      <w:r w:rsidR="00243EFC">
        <w:rPr>
          <w:rFonts w:ascii="Arial" w:hAnsi="Arial" w:cs="Arial"/>
          <w:sz w:val="22"/>
          <w:szCs w:val="22"/>
          <w:lang w:eastAsia="en-US"/>
        </w:rPr>
        <w:t xml:space="preserve">myös </w:t>
      </w:r>
      <w:r w:rsidR="00F34CF6">
        <w:rPr>
          <w:rFonts w:ascii="Arial" w:hAnsi="Arial" w:cs="Arial"/>
          <w:sz w:val="22"/>
          <w:szCs w:val="22"/>
          <w:lang w:eastAsia="en-US"/>
        </w:rPr>
        <w:t xml:space="preserve">mainittuja päiviä </w:t>
      </w:r>
      <w:r w:rsidR="00243EFC">
        <w:rPr>
          <w:rFonts w:ascii="Arial" w:hAnsi="Arial" w:cs="Arial"/>
          <w:sz w:val="22"/>
          <w:szCs w:val="22"/>
          <w:lang w:eastAsia="en-US"/>
        </w:rPr>
        <w:t>edeltävältä päivält</w:t>
      </w:r>
      <w:r w:rsidR="00F34CF6">
        <w:rPr>
          <w:rFonts w:ascii="Arial" w:hAnsi="Arial" w:cs="Arial"/>
          <w:sz w:val="22"/>
          <w:szCs w:val="22"/>
          <w:lang w:eastAsia="en-US"/>
        </w:rPr>
        <w:t>ä</w:t>
      </w:r>
      <w:r w:rsidR="00243EFC">
        <w:rPr>
          <w:rFonts w:ascii="Arial" w:hAnsi="Arial" w:cs="Arial"/>
          <w:sz w:val="22"/>
          <w:szCs w:val="22"/>
          <w:lang w:eastAsia="en-US"/>
        </w:rPr>
        <w:t xml:space="preserve"> klo 21-24, lukuun ottamatta juhannus- ja jouluaattoa.</w:t>
      </w:r>
    </w:p>
    <w:p w14:paraId="61F7A5B5" w14:textId="77777777" w:rsidR="0073312D" w:rsidRPr="00F806E5" w:rsidRDefault="0073312D" w:rsidP="005D0756">
      <w:pPr>
        <w:rPr>
          <w:rFonts w:ascii="Arial" w:eastAsia="Times New Roman" w:hAnsi="Arial" w:cs="Arial"/>
          <w:sz w:val="22"/>
          <w:szCs w:val="22"/>
        </w:rPr>
      </w:pPr>
    </w:p>
    <w:p w14:paraId="50C9626C" w14:textId="77777777"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Lauantaityö </w:t>
      </w:r>
    </w:p>
    <w:p w14:paraId="0143D538" w14:textId="2E87F228" w:rsidR="00A673D8" w:rsidRPr="00F806E5" w:rsidRDefault="005D0756" w:rsidP="005D0756">
      <w:pPr>
        <w:rPr>
          <w:rFonts w:ascii="Arial" w:eastAsia="Times New Roman" w:hAnsi="Arial" w:cs="Arial"/>
          <w:sz w:val="22"/>
          <w:szCs w:val="22"/>
        </w:rPr>
      </w:pPr>
      <w:r w:rsidRPr="00F806E5">
        <w:rPr>
          <w:rFonts w:ascii="Arial" w:eastAsia="Times New Roman" w:hAnsi="Arial" w:cs="Arial"/>
          <w:sz w:val="22"/>
          <w:szCs w:val="22"/>
        </w:rPr>
        <w:t xml:space="preserve">Lauantaina tehdyiltä tunneilta maksetaan </w:t>
      </w:r>
      <w:r w:rsidRPr="00F806E5">
        <w:rPr>
          <w:rFonts w:ascii="Arial" w:eastAsia="Times New Roman" w:hAnsi="Arial" w:cs="Arial"/>
          <w:color w:val="000000" w:themeColor="text1"/>
          <w:sz w:val="22"/>
          <w:szCs w:val="22"/>
        </w:rPr>
        <w:t>2</w:t>
      </w:r>
      <w:r w:rsidR="00C034B8" w:rsidRPr="00F806E5">
        <w:rPr>
          <w:rFonts w:ascii="Arial" w:eastAsia="Times New Roman" w:hAnsi="Arial" w:cs="Arial"/>
          <w:color w:val="000000" w:themeColor="text1"/>
          <w:sz w:val="22"/>
          <w:szCs w:val="22"/>
        </w:rPr>
        <w:t>5</w:t>
      </w:r>
      <w:r w:rsidRPr="00F806E5">
        <w:rPr>
          <w:rFonts w:ascii="Arial" w:eastAsia="Times New Roman" w:hAnsi="Arial" w:cs="Arial"/>
          <w:color w:val="000000" w:themeColor="text1"/>
          <w:sz w:val="22"/>
          <w:szCs w:val="22"/>
        </w:rPr>
        <w:t xml:space="preserve"> %:lla </w:t>
      </w:r>
      <w:r w:rsidRPr="00F806E5">
        <w:rPr>
          <w:rFonts w:ascii="Arial" w:eastAsia="Times New Roman" w:hAnsi="Arial" w:cs="Arial"/>
          <w:sz w:val="22"/>
          <w:szCs w:val="22"/>
        </w:rPr>
        <w:t xml:space="preserve">korotettu perustuntipalkka. Lauantaityökorotusta ei makseta silloin, jos samalta ajalta maksetaan sunnuntaityökorotus. </w:t>
      </w:r>
    </w:p>
    <w:p w14:paraId="38DDDE41" w14:textId="2462F8B9" w:rsidR="0073312D" w:rsidRPr="00F806E5" w:rsidRDefault="0073312D" w:rsidP="005D0756">
      <w:pPr>
        <w:rPr>
          <w:rFonts w:ascii="Arial" w:eastAsia="Times New Roman" w:hAnsi="Arial" w:cs="Arial"/>
          <w:sz w:val="22"/>
          <w:szCs w:val="22"/>
        </w:rPr>
      </w:pPr>
    </w:p>
    <w:p w14:paraId="3E547CFE" w14:textId="77777777" w:rsidR="007C5B49"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Iltatyö </w:t>
      </w:r>
    </w:p>
    <w:p w14:paraId="21BA4B8A" w14:textId="093E9675" w:rsidR="00BD0B8C" w:rsidRDefault="00BD0B8C" w:rsidP="005D0756">
      <w:pPr>
        <w:rPr>
          <w:rFonts w:ascii="Arial" w:eastAsia="Times New Roman" w:hAnsi="Arial" w:cs="Arial"/>
          <w:sz w:val="22"/>
          <w:szCs w:val="22"/>
        </w:rPr>
      </w:pPr>
      <w:r>
        <w:rPr>
          <w:rFonts w:ascii="Arial" w:eastAsia="Times New Roman" w:hAnsi="Arial" w:cs="Arial"/>
          <w:sz w:val="22"/>
          <w:szCs w:val="22"/>
        </w:rPr>
        <w:t>Kello 18.00 ja 21</w:t>
      </w:r>
      <w:r w:rsidR="005D0756" w:rsidRPr="00F806E5">
        <w:rPr>
          <w:rFonts w:ascii="Arial" w:eastAsia="Times New Roman" w:hAnsi="Arial" w:cs="Arial"/>
          <w:sz w:val="22"/>
          <w:szCs w:val="22"/>
        </w:rPr>
        <w:t>.00 välisenä aikana tehdystä työstä maksetaan iltatyökorvauksena 15 %</w:t>
      </w:r>
      <w:r w:rsidR="007C5B49" w:rsidRPr="00F806E5">
        <w:rPr>
          <w:rFonts w:ascii="Arial" w:eastAsia="Times New Roman" w:hAnsi="Arial" w:cs="Arial"/>
          <w:sz w:val="22"/>
          <w:szCs w:val="22"/>
        </w:rPr>
        <w:t>:lla korotettu perustuntipalkka.</w:t>
      </w:r>
    </w:p>
    <w:p w14:paraId="411EB8A2" w14:textId="77777777" w:rsidR="00243EFC" w:rsidRPr="00243EFC" w:rsidRDefault="00243EFC" w:rsidP="005D0756">
      <w:pPr>
        <w:rPr>
          <w:rFonts w:ascii="Arial" w:eastAsia="Times New Roman" w:hAnsi="Arial" w:cs="Arial"/>
          <w:sz w:val="22"/>
          <w:szCs w:val="22"/>
        </w:rPr>
      </w:pPr>
    </w:p>
    <w:p w14:paraId="37D8C2A7" w14:textId="041E83FE"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Yötyö </w:t>
      </w:r>
    </w:p>
    <w:p w14:paraId="68DD9A3C" w14:textId="7DFD5B6F" w:rsidR="000F7AB3" w:rsidRPr="00F34CF6" w:rsidRDefault="005D0756">
      <w:pPr>
        <w:rPr>
          <w:rFonts w:ascii="Arial" w:eastAsia="Times New Roman" w:hAnsi="Arial" w:cs="Arial"/>
          <w:sz w:val="22"/>
          <w:szCs w:val="22"/>
        </w:rPr>
      </w:pPr>
      <w:r w:rsidRPr="00F806E5">
        <w:rPr>
          <w:rFonts w:ascii="Arial" w:eastAsia="Times New Roman" w:hAnsi="Arial" w:cs="Arial"/>
          <w:sz w:val="22"/>
          <w:szCs w:val="22"/>
        </w:rPr>
        <w:t>Yötyö</w:t>
      </w:r>
      <w:r w:rsidR="00BD0B8C">
        <w:rPr>
          <w:rFonts w:ascii="Arial" w:eastAsia="Times New Roman" w:hAnsi="Arial" w:cs="Arial"/>
          <w:sz w:val="22"/>
          <w:szCs w:val="22"/>
        </w:rPr>
        <w:t>tä on työ, jota tehdään kello 21</w:t>
      </w:r>
      <w:r w:rsidRPr="00F806E5">
        <w:rPr>
          <w:rFonts w:ascii="Arial" w:eastAsia="Times New Roman" w:hAnsi="Arial" w:cs="Arial"/>
          <w:sz w:val="22"/>
          <w:szCs w:val="22"/>
        </w:rPr>
        <w:t>:n ja 6 välisenä aikana. Yötyötä saadaan teettää silloin, kun avustamisen tarvetta on myös yöaikaan. Yötyöstä maksetaan yötyökorvauksena 30 %:lla korotettu perustuntipalkka</w:t>
      </w:r>
      <w:r w:rsidR="007C5B49" w:rsidRPr="00F806E5">
        <w:rPr>
          <w:rFonts w:ascii="Arial" w:eastAsia="Times New Roman" w:hAnsi="Arial" w:cs="Arial"/>
          <w:sz w:val="22"/>
          <w:szCs w:val="22"/>
        </w:rPr>
        <w:t>.</w:t>
      </w:r>
      <w:r w:rsidR="00E868B5">
        <w:rPr>
          <w:rFonts w:ascii="Arial" w:eastAsia="Times New Roman" w:hAnsi="Arial" w:cs="Arial"/>
          <w:sz w:val="22"/>
          <w:szCs w:val="22"/>
        </w:rPr>
        <w:t xml:space="preserve"> </w:t>
      </w:r>
    </w:p>
    <w:p w14:paraId="21A48007" w14:textId="77777777" w:rsidR="00663A69" w:rsidRPr="00F806E5" w:rsidRDefault="00663A69">
      <w:pPr>
        <w:rPr>
          <w:rFonts w:ascii="Arial" w:hAnsi="Arial" w:cs="Arial"/>
          <w:sz w:val="22"/>
          <w:szCs w:val="22"/>
        </w:rPr>
      </w:pPr>
    </w:p>
    <w:p w14:paraId="3ED05513" w14:textId="595C8D25" w:rsidR="00663A69" w:rsidRPr="00F806E5" w:rsidRDefault="00663A69">
      <w:pPr>
        <w:rPr>
          <w:rFonts w:ascii="Arial" w:hAnsi="Arial" w:cs="Arial"/>
          <w:b/>
          <w:sz w:val="22"/>
          <w:szCs w:val="22"/>
        </w:rPr>
      </w:pPr>
      <w:r w:rsidRPr="00F806E5">
        <w:rPr>
          <w:rFonts w:ascii="Arial" w:hAnsi="Arial" w:cs="Arial"/>
          <w:b/>
          <w:sz w:val="22"/>
          <w:szCs w:val="22"/>
        </w:rPr>
        <w:t>Arkipyhät</w:t>
      </w:r>
    </w:p>
    <w:p w14:paraId="6D9035BB" w14:textId="2AAB88D9" w:rsidR="0043237B" w:rsidRPr="00F806E5" w:rsidRDefault="00C633CF" w:rsidP="00C633CF">
      <w:pPr>
        <w:rPr>
          <w:rFonts w:ascii="Arial" w:eastAsia="Times New Roman" w:hAnsi="Arial" w:cs="Arial"/>
          <w:sz w:val="22"/>
          <w:szCs w:val="22"/>
        </w:rPr>
      </w:pPr>
      <w:r w:rsidRPr="00F806E5">
        <w:rPr>
          <w:rFonts w:ascii="Arial" w:eastAsia="Times New Roman" w:hAnsi="Arial" w:cs="Arial"/>
          <w:sz w:val="22"/>
          <w:szCs w:val="22"/>
        </w:rPr>
        <w:t xml:space="preserve">Pitkäperjantai, toinen pääsiäispäivä, juhannusaatto sekä muuksi päiväksi kuin lauantaiksi tai sunnuntaiksi sattuva vapunpäivä, </w:t>
      </w:r>
      <w:r w:rsidR="00F34CF6">
        <w:rPr>
          <w:rFonts w:ascii="Arial" w:eastAsia="Times New Roman" w:hAnsi="Arial" w:cs="Arial"/>
          <w:sz w:val="22"/>
          <w:szCs w:val="22"/>
        </w:rPr>
        <w:t xml:space="preserve">helatorstai, </w:t>
      </w:r>
      <w:r w:rsidRPr="00F806E5">
        <w:rPr>
          <w:rFonts w:ascii="Arial" w:eastAsia="Times New Roman" w:hAnsi="Arial" w:cs="Arial"/>
          <w:sz w:val="22"/>
          <w:szCs w:val="22"/>
        </w:rPr>
        <w:t>itsenäisyyspäivä, jouluaatto, joulupäivä</w:t>
      </w:r>
      <w:r w:rsidR="00C034B8" w:rsidRPr="00F806E5">
        <w:rPr>
          <w:rFonts w:ascii="Arial" w:eastAsia="Times New Roman" w:hAnsi="Arial" w:cs="Arial"/>
          <w:sz w:val="22"/>
          <w:szCs w:val="22"/>
        </w:rPr>
        <w:t>,</w:t>
      </w:r>
      <w:r w:rsidR="00F34CF6">
        <w:rPr>
          <w:rFonts w:ascii="Arial" w:eastAsia="Times New Roman" w:hAnsi="Arial" w:cs="Arial"/>
          <w:sz w:val="22"/>
          <w:szCs w:val="22"/>
        </w:rPr>
        <w:t xml:space="preserve"> tapaninpäivä,</w:t>
      </w:r>
      <w:r w:rsidR="00C034B8" w:rsidRPr="00F806E5">
        <w:rPr>
          <w:rFonts w:ascii="Arial" w:eastAsia="Times New Roman" w:hAnsi="Arial" w:cs="Arial"/>
          <w:sz w:val="22"/>
          <w:szCs w:val="22"/>
        </w:rPr>
        <w:t xml:space="preserve"> </w:t>
      </w:r>
      <w:r w:rsidR="00C034B8" w:rsidRPr="00F806E5">
        <w:rPr>
          <w:rFonts w:ascii="Arial" w:eastAsia="Times New Roman" w:hAnsi="Arial" w:cs="Arial"/>
          <w:color w:val="000000" w:themeColor="text1"/>
          <w:sz w:val="22"/>
          <w:szCs w:val="22"/>
        </w:rPr>
        <w:t>uudenvuodenpäivä</w:t>
      </w:r>
      <w:r w:rsidR="00C034B8" w:rsidRPr="00F806E5">
        <w:rPr>
          <w:rFonts w:ascii="Arial" w:eastAsia="Times New Roman" w:hAnsi="Arial" w:cs="Arial"/>
          <w:sz w:val="22"/>
          <w:szCs w:val="22"/>
        </w:rPr>
        <w:t xml:space="preserve"> </w:t>
      </w:r>
      <w:r w:rsidR="00F34CF6">
        <w:rPr>
          <w:rFonts w:ascii="Arial" w:eastAsia="Times New Roman" w:hAnsi="Arial" w:cs="Arial"/>
          <w:sz w:val="22"/>
          <w:szCs w:val="22"/>
        </w:rPr>
        <w:t xml:space="preserve">ja loppiainen </w:t>
      </w:r>
      <w:r w:rsidRPr="00F806E5">
        <w:rPr>
          <w:rFonts w:ascii="Arial" w:eastAsia="Times New Roman" w:hAnsi="Arial" w:cs="Arial"/>
          <w:sz w:val="22"/>
          <w:szCs w:val="22"/>
        </w:rPr>
        <w:t xml:space="preserve">ovat ylimääräisiä palkallisia vapaapäiviä. </w:t>
      </w:r>
      <w:r w:rsidR="00F34CF6">
        <w:rPr>
          <w:rFonts w:ascii="Arial" w:eastAsia="Times New Roman" w:hAnsi="Arial" w:cs="Arial"/>
          <w:sz w:val="22"/>
          <w:szCs w:val="22"/>
        </w:rPr>
        <w:t>Helatorstai luetaan arkipyhiin vuodesta 2025 alkaen.</w:t>
      </w:r>
    </w:p>
    <w:p w14:paraId="16521165" w14:textId="77777777" w:rsidR="0043237B" w:rsidRPr="00F806E5" w:rsidRDefault="0043237B" w:rsidP="00C633CF">
      <w:pPr>
        <w:rPr>
          <w:rFonts w:ascii="Arial" w:eastAsia="Times New Roman" w:hAnsi="Arial" w:cs="Arial"/>
          <w:sz w:val="22"/>
          <w:szCs w:val="22"/>
        </w:rPr>
      </w:pPr>
    </w:p>
    <w:p w14:paraId="65721692" w14:textId="501A928A" w:rsidR="0043237B" w:rsidRPr="00F806E5" w:rsidRDefault="00C633CF" w:rsidP="00C633CF">
      <w:pPr>
        <w:rPr>
          <w:rFonts w:ascii="Arial" w:eastAsia="Times New Roman" w:hAnsi="Arial" w:cs="Arial"/>
          <w:sz w:val="22"/>
          <w:szCs w:val="22"/>
        </w:rPr>
      </w:pPr>
      <w:r w:rsidRPr="00F806E5">
        <w:rPr>
          <w:rFonts w:ascii="Arial" w:eastAsia="Times New Roman" w:hAnsi="Arial" w:cs="Arial"/>
          <w:sz w:val="22"/>
          <w:szCs w:val="22"/>
        </w:rPr>
        <w:t>Jos yllä</w:t>
      </w:r>
      <w:r w:rsidR="007B3751">
        <w:rPr>
          <w:rFonts w:ascii="Arial" w:eastAsia="Times New Roman" w:hAnsi="Arial" w:cs="Arial"/>
          <w:sz w:val="22"/>
          <w:szCs w:val="22"/>
        </w:rPr>
        <w:t xml:space="preserve"> </w:t>
      </w:r>
      <w:r w:rsidRPr="00F806E5">
        <w:rPr>
          <w:rFonts w:ascii="Arial" w:eastAsia="Times New Roman" w:hAnsi="Arial" w:cs="Arial"/>
          <w:sz w:val="22"/>
          <w:szCs w:val="22"/>
        </w:rPr>
        <w:t xml:space="preserve">mainittuja päiviä ei ole voitu antaa työntekijälle vapaaksi, maksetaan arkipyhäpäivänä tehdyiltä työtunneilta normaalin kuukausi- tai tuntipalkan lisäksi kaksinkertainen tuntipalkka, joka sisältää arkipyhäkorvauksen vapaapäivän menetyksestä sekä sunnuntaityökorvauksen. </w:t>
      </w:r>
    </w:p>
    <w:p w14:paraId="6E01EA51" w14:textId="77777777" w:rsidR="0043237B" w:rsidRPr="00F806E5" w:rsidRDefault="0043237B" w:rsidP="00C633CF">
      <w:pPr>
        <w:rPr>
          <w:rFonts w:ascii="Arial" w:eastAsia="Times New Roman" w:hAnsi="Arial" w:cs="Arial"/>
          <w:sz w:val="22"/>
          <w:szCs w:val="22"/>
        </w:rPr>
      </w:pPr>
    </w:p>
    <w:p w14:paraId="5E485C7B"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Palkalliseen arkipyhävapaaseen ja arkipyhäkorvaukseen on oikeutettu työntekijä, jonka työsuhde kestää vähintään kaksi viikkoa tai tarvittaessa töihin kutsuttava työntekijä, jonka arkipyhän sisältämä työjakso kestää vähintään kaksi viikkoa.</w:t>
      </w:r>
    </w:p>
    <w:p w14:paraId="1910C3D0"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3334AFF8"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Vuosiloman, sairausloman tai muun sovitun palkallisen vapaan sisään jäävä arkipyhä ei oikeuta ylimääräiseen palkalliseen vapaapäivään tai arkipyhäkorvaukseen.</w:t>
      </w:r>
    </w:p>
    <w:p w14:paraId="074F99C9"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p>
    <w:p w14:paraId="13CB5B96"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r w:rsidRPr="00F806E5">
        <w:rPr>
          <w:rFonts w:ascii="Arial" w:hAnsi="Arial" w:cs="Arial"/>
          <w:i/>
          <w:iCs/>
          <w:sz w:val="22"/>
          <w:szCs w:val="22"/>
          <w:lang w:eastAsia="en-US"/>
        </w:rPr>
        <w:t>Soveltamisohje: Työehtosopimuksen mukainen arkipyhä ei kuitenkaan kuluta vuosilomapäivää.</w:t>
      </w:r>
    </w:p>
    <w:p w14:paraId="7B85395E"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40F6CDF9"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r w:rsidRPr="00F806E5">
        <w:rPr>
          <w:rFonts w:ascii="Arial" w:hAnsi="Arial" w:cs="Arial"/>
          <w:i/>
          <w:iCs/>
          <w:sz w:val="22"/>
          <w:szCs w:val="22"/>
          <w:lang w:eastAsia="en-US"/>
        </w:rPr>
        <w:lastRenderedPageBreak/>
        <w:t>Soveltamisohje: Jos työntekijä on sairauslomalla arkipyhän, joka olisi ollut hänelle työvuoroluettelon mukaan työvuoro, maksetaan hänelle tältä päivältä normaali tuntipalkka.</w:t>
      </w:r>
    </w:p>
    <w:p w14:paraId="5748A8FD"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763930DA" w14:textId="1987E275" w:rsidR="00E454DA" w:rsidRPr="00F806E5" w:rsidRDefault="00E7135C" w:rsidP="00E7135C">
      <w:pPr>
        <w:rPr>
          <w:rFonts w:ascii="Arial" w:eastAsia="Times New Roman" w:hAnsi="Arial" w:cs="Arial"/>
          <w:sz w:val="22"/>
          <w:szCs w:val="22"/>
        </w:rPr>
      </w:pPr>
      <w:r w:rsidRPr="00F806E5">
        <w:rPr>
          <w:rFonts w:ascii="Arial" w:hAnsi="Arial" w:cs="Arial"/>
          <w:sz w:val="22"/>
          <w:szCs w:val="22"/>
          <w:lang w:eastAsia="en-US"/>
        </w:rPr>
        <w:t>Työvuoroluettelon laadinnassa ja lisä- ja ylitöitä laskettaessa kukin vapaana annettu arkipyhä vastaa tuntimäärältään työntekijän keskimääräistä päivittäistä työaikaa (sovittu viikkotyöaika jaettuna 5:llä).</w:t>
      </w:r>
    </w:p>
    <w:p w14:paraId="6C779B7E" w14:textId="77777777" w:rsidR="00E7135C" w:rsidRPr="00F806E5" w:rsidRDefault="00E7135C">
      <w:pPr>
        <w:rPr>
          <w:rFonts w:ascii="Arial" w:eastAsia="Times New Roman" w:hAnsi="Arial" w:cs="Arial"/>
          <w:sz w:val="22"/>
          <w:szCs w:val="22"/>
        </w:rPr>
      </w:pPr>
    </w:p>
    <w:p w14:paraId="0B14073F" w14:textId="3018086E" w:rsidR="00E454DA" w:rsidRDefault="00E454DA">
      <w:pPr>
        <w:rPr>
          <w:rFonts w:ascii="Arial" w:eastAsia="Times New Roman" w:hAnsi="Arial" w:cs="Arial"/>
          <w:sz w:val="22"/>
          <w:szCs w:val="22"/>
        </w:rPr>
      </w:pPr>
      <w:r w:rsidRPr="00F806E5">
        <w:rPr>
          <w:rFonts w:ascii="Arial" w:eastAsia="Times New Roman" w:hAnsi="Arial" w:cs="Arial"/>
          <w:sz w:val="22"/>
          <w:szCs w:val="22"/>
        </w:rPr>
        <w:t xml:space="preserve">Katso tarkemmin </w:t>
      </w:r>
      <w:hyperlink r:id="rId12" w:tgtFrame="_blank" w:history="1">
        <w:r w:rsidRPr="00F806E5">
          <w:rPr>
            <w:rStyle w:val="Hyperlinkki"/>
            <w:rFonts w:ascii="Arial" w:eastAsia="Times New Roman" w:hAnsi="Arial" w:cs="Arial"/>
            <w:sz w:val="22"/>
            <w:szCs w:val="22"/>
          </w:rPr>
          <w:t>www.heta-liitto.fi</w:t>
        </w:r>
      </w:hyperlink>
      <w:r w:rsidRPr="00F806E5">
        <w:rPr>
          <w:rFonts w:ascii="Arial" w:eastAsia="Times New Roman" w:hAnsi="Arial" w:cs="Arial"/>
          <w:sz w:val="22"/>
          <w:szCs w:val="22"/>
        </w:rPr>
        <w:t xml:space="preserve"> -&gt; Työehtosopimus </w:t>
      </w:r>
    </w:p>
    <w:p w14:paraId="25083F00" w14:textId="4865B113" w:rsidR="00B75E1C" w:rsidRDefault="00B75E1C">
      <w:pPr>
        <w:rPr>
          <w:rFonts w:ascii="Arial" w:eastAsia="Times New Roman" w:hAnsi="Arial" w:cs="Arial"/>
          <w:sz w:val="22"/>
          <w:szCs w:val="22"/>
        </w:rPr>
      </w:pPr>
    </w:p>
    <w:p w14:paraId="00470A16" w14:textId="405A9BD9" w:rsidR="00B75E1C" w:rsidRDefault="00B75E1C">
      <w:pPr>
        <w:rPr>
          <w:rFonts w:ascii="Arial" w:eastAsia="Times New Roman" w:hAnsi="Arial" w:cs="Arial"/>
          <w:sz w:val="22"/>
          <w:szCs w:val="22"/>
        </w:rPr>
      </w:pPr>
    </w:p>
    <w:p w14:paraId="6F19B3F7" w14:textId="0D9680A7" w:rsidR="00B75E1C" w:rsidRPr="00F806E5" w:rsidRDefault="00B75E1C">
      <w:pPr>
        <w:rPr>
          <w:rFonts w:ascii="Arial" w:eastAsia="Times New Roman" w:hAnsi="Arial" w:cs="Arial"/>
          <w:sz w:val="22"/>
          <w:szCs w:val="22"/>
        </w:rPr>
      </w:pPr>
      <w:r>
        <w:rPr>
          <w:rFonts w:ascii="Arial" w:eastAsia="Times New Roman" w:hAnsi="Arial" w:cs="Arial"/>
          <w:sz w:val="22"/>
          <w:szCs w:val="22"/>
        </w:rPr>
        <w:t xml:space="preserve">Päivitetty: </w:t>
      </w:r>
      <w:r w:rsidR="00F34CF6">
        <w:rPr>
          <w:rFonts w:ascii="Arial" w:eastAsia="Times New Roman" w:hAnsi="Arial" w:cs="Arial"/>
          <w:sz w:val="22"/>
          <w:szCs w:val="22"/>
        </w:rPr>
        <w:t>18.12.2023</w:t>
      </w:r>
    </w:p>
    <w:p w14:paraId="5A2DF354" w14:textId="2FDCC43E" w:rsidR="0099144C" w:rsidRPr="00F806E5" w:rsidRDefault="0099144C">
      <w:pPr>
        <w:rPr>
          <w:rFonts w:ascii="Arial" w:eastAsia="Times New Roman" w:hAnsi="Arial" w:cs="Arial"/>
          <w:sz w:val="22"/>
          <w:szCs w:val="22"/>
        </w:rPr>
      </w:pPr>
    </w:p>
    <w:p w14:paraId="4361597D" w14:textId="77777777" w:rsidR="0099144C" w:rsidRPr="00F806E5" w:rsidRDefault="0099144C">
      <w:pPr>
        <w:rPr>
          <w:rFonts w:ascii="Arial" w:eastAsia="Times New Roman" w:hAnsi="Arial" w:cs="Arial"/>
          <w:sz w:val="22"/>
          <w:szCs w:val="22"/>
        </w:rPr>
      </w:pPr>
    </w:p>
    <w:sectPr w:rsidR="0099144C" w:rsidRPr="00F806E5" w:rsidSect="00A15CF8">
      <w:pgSz w:w="11900" w:h="16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D000" w14:textId="77777777" w:rsidR="00510484" w:rsidRDefault="00510484" w:rsidP="00510484">
      <w:r>
        <w:separator/>
      </w:r>
    </w:p>
  </w:endnote>
  <w:endnote w:type="continuationSeparator" w:id="0">
    <w:p w14:paraId="5203D67E" w14:textId="77777777" w:rsidR="00510484" w:rsidRDefault="00510484" w:rsidP="0051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Gothic">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4955" w14:textId="77777777" w:rsidR="00510484" w:rsidRDefault="00510484" w:rsidP="00510484">
      <w:r>
        <w:separator/>
      </w:r>
    </w:p>
  </w:footnote>
  <w:footnote w:type="continuationSeparator" w:id="0">
    <w:p w14:paraId="1C614950" w14:textId="77777777" w:rsidR="00510484" w:rsidRDefault="00510484" w:rsidP="0051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D08BF"/>
    <w:multiLevelType w:val="hybridMultilevel"/>
    <w:tmpl w:val="5588D46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170FD1"/>
    <w:multiLevelType w:val="hybridMultilevel"/>
    <w:tmpl w:val="CAA815B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FAD1E12"/>
    <w:multiLevelType w:val="hybridMultilevel"/>
    <w:tmpl w:val="BA10851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842A92"/>
    <w:multiLevelType w:val="hybridMultilevel"/>
    <w:tmpl w:val="EEF0F8C4"/>
    <w:lvl w:ilvl="0" w:tplc="D408B4A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943154"/>
    <w:multiLevelType w:val="hybridMultilevel"/>
    <w:tmpl w:val="1C9E628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D927B85"/>
    <w:multiLevelType w:val="hybridMultilevel"/>
    <w:tmpl w:val="C71ADF9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110F93"/>
    <w:multiLevelType w:val="hybridMultilevel"/>
    <w:tmpl w:val="E00A8C52"/>
    <w:lvl w:ilvl="0" w:tplc="AF388BD4">
      <w:start w:val="1"/>
      <w:numFmt w:val="bullet"/>
      <w:pStyle w:val="TYYLI"/>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8959C2"/>
    <w:multiLevelType w:val="hybridMultilevel"/>
    <w:tmpl w:val="72D4A73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363C5E37"/>
    <w:multiLevelType w:val="hybridMultilevel"/>
    <w:tmpl w:val="57A0F2E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AF1C87"/>
    <w:multiLevelType w:val="hybridMultilevel"/>
    <w:tmpl w:val="5D2CB55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B60E70"/>
    <w:multiLevelType w:val="hybridMultilevel"/>
    <w:tmpl w:val="5E72B1DA"/>
    <w:lvl w:ilvl="0" w:tplc="38E03366">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713A7C"/>
    <w:multiLevelType w:val="hybridMultilevel"/>
    <w:tmpl w:val="F054909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A955581"/>
    <w:multiLevelType w:val="hybridMultilevel"/>
    <w:tmpl w:val="EB0CE85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15:restartNumberingAfterBreak="0">
    <w:nsid w:val="5C381418"/>
    <w:multiLevelType w:val="hybridMultilevel"/>
    <w:tmpl w:val="27D43F2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5340A0"/>
    <w:multiLevelType w:val="hybridMultilevel"/>
    <w:tmpl w:val="24A2CC10"/>
    <w:lvl w:ilvl="0" w:tplc="4AB2E386">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7317DA0"/>
    <w:multiLevelType w:val="hybridMultilevel"/>
    <w:tmpl w:val="507029AA"/>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B416797"/>
    <w:multiLevelType w:val="hybridMultilevel"/>
    <w:tmpl w:val="717045EE"/>
    <w:lvl w:ilvl="0" w:tplc="D54693E0">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0385390"/>
    <w:multiLevelType w:val="hybridMultilevel"/>
    <w:tmpl w:val="AB8825AC"/>
    <w:lvl w:ilvl="0" w:tplc="040B0003">
      <w:start w:val="1"/>
      <w:numFmt w:val="bullet"/>
      <w:lvlText w:val="o"/>
      <w:lvlJc w:val="left"/>
      <w:pPr>
        <w:ind w:left="720" w:hanging="360"/>
      </w:pPr>
      <w:rPr>
        <w:rFonts w:ascii="Courier New" w:hAnsi="Courier New" w:cs="Courier New" w:hint="default"/>
      </w:rPr>
    </w:lvl>
    <w:lvl w:ilvl="1" w:tplc="B74A160A">
      <w:numFmt w:val="bullet"/>
      <w:lvlText w:val=""/>
      <w:lvlJc w:val="left"/>
      <w:pPr>
        <w:ind w:left="1440" w:hanging="360"/>
      </w:pPr>
      <w:rPr>
        <w:rFonts w:ascii="Symbol" w:eastAsia="Times New Roman" w:hAnsi="Symbo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0EF4FFB"/>
    <w:multiLevelType w:val="hybridMultilevel"/>
    <w:tmpl w:val="20A23B1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1477972"/>
    <w:multiLevelType w:val="hybridMultilevel"/>
    <w:tmpl w:val="D3AAC1B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1866A75"/>
    <w:multiLevelType w:val="hybridMultilevel"/>
    <w:tmpl w:val="92CE7EC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43568C5"/>
    <w:multiLevelType w:val="hybridMultilevel"/>
    <w:tmpl w:val="55F64A0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7B123680"/>
    <w:multiLevelType w:val="hybridMultilevel"/>
    <w:tmpl w:val="23A863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8"/>
  </w:num>
  <w:num w:numId="4">
    <w:abstractNumId w:val="16"/>
  </w:num>
  <w:num w:numId="5">
    <w:abstractNumId w:val="0"/>
  </w:num>
  <w:num w:numId="6">
    <w:abstractNumId w:val="1"/>
  </w:num>
  <w:num w:numId="7">
    <w:abstractNumId w:val="19"/>
  </w:num>
  <w:num w:numId="8">
    <w:abstractNumId w:val="25"/>
  </w:num>
  <w:num w:numId="9">
    <w:abstractNumId w:val="6"/>
  </w:num>
  <w:num w:numId="10">
    <w:abstractNumId w:val="3"/>
  </w:num>
  <w:num w:numId="11">
    <w:abstractNumId w:val="10"/>
  </w:num>
  <w:num w:numId="12">
    <w:abstractNumId w:val="15"/>
  </w:num>
  <w:num w:numId="13">
    <w:abstractNumId w:val="21"/>
  </w:num>
  <w:num w:numId="14">
    <w:abstractNumId w:val="5"/>
  </w:num>
  <w:num w:numId="15">
    <w:abstractNumId w:val="7"/>
  </w:num>
  <w:num w:numId="16">
    <w:abstractNumId w:val="9"/>
  </w:num>
  <w:num w:numId="17">
    <w:abstractNumId w:val="14"/>
  </w:num>
  <w:num w:numId="18">
    <w:abstractNumId w:val="4"/>
  </w:num>
  <w:num w:numId="19">
    <w:abstractNumId w:val="17"/>
  </w:num>
  <w:num w:numId="20">
    <w:abstractNumId w:val="12"/>
  </w:num>
  <w:num w:numId="21">
    <w:abstractNumId w:val="23"/>
  </w:num>
  <w:num w:numId="22">
    <w:abstractNumId w:val="24"/>
  </w:num>
  <w:num w:numId="23">
    <w:abstractNumId w:val="8"/>
  </w:num>
  <w:num w:numId="24">
    <w:abstractNumId w:val="11"/>
  </w:num>
  <w:num w:numId="25">
    <w:abstractNumId w:val="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D9"/>
    <w:rsid w:val="00001A22"/>
    <w:rsid w:val="000022B6"/>
    <w:rsid w:val="00006264"/>
    <w:rsid w:val="00026428"/>
    <w:rsid w:val="00050E7B"/>
    <w:rsid w:val="000512BE"/>
    <w:rsid w:val="00061DB1"/>
    <w:rsid w:val="00076D82"/>
    <w:rsid w:val="000778E2"/>
    <w:rsid w:val="000A7699"/>
    <w:rsid w:val="000B185F"/>
    <w:rsid w:val="000E0F0F"/>
    <w:rsid w:val="00106849"/>
    <w:rsid w:val="0015080C"/>
    <w:rsid w:val="00154FF6"/>
    <w:rsid w:val="00175B5C"/>
    <w:rsid w:val="001A3AE9"/>
    <w:rsid w:val="001A4F6B"/>
    <w:rsid w:val="001B4105"/>
    <w:rsid w:val="001C7FD5"/>
    <w:rsid w:val="001D5D92"/>
    <w:rsid w:val="001F48C0"/>
    <w:rsid w:val="001F5711"/>
    <w:rsid w:val="00204D75"/>
    <w:rsid w:val="002152BA"/>
    <w:rsid w:val="00215C02"/>
    <w:rsid w:val="002173A1"/>
    <w:rsid w:val="00223959"/>
    <w:rsid w:val="002368A3"/>
    <w:rsid w:val="00243EFC"/>
    <w:rsid w:val="00245E99"/>
    <w:rsid w:val="00247784"/>
    <w:rsid w:val="00267E31"/>
    <w:rsid w:val="00277251"/>
    <w:rsid w:val="002865F6"/>
    <w:rsid w:val="00290CEB"/>
    <w:rsid w:val="002925C2"/>
    <w:rsid w:val="002B798E"/>
    <w:rsid w:val="002C3245"/>
    <w:rsid w:val="002C45D1"/>
    <w:rsid w:val="002C5732"/>
    <w:rsid w:val="002D7AE1"/>
    <w:rsid w:val="002D7D0C"/>
    <w:rsid w:val="002E3A44"/>
    <w:rsid w:val="002E4B99"/>
    <w:rsid w:val="002F2706"/>
    <w:rsid w:val="003103CE"/>
    <w:rsid w:val="00316EB0"/>
    <w:rsid w:val="00337E77"/>
    <w:rsid w:val="00357CE9"/>
    <w:rsid w:val="00361066"/>
    <w:rsid w:val="00363817"/>
    <w:rsid w:val="00380C1E"/>
    <w:rsid w:val="0038184C"/>
    <w:rsid w:val="0038346C"/>
    <w:rsid w:val="003947A8"/>
    <w:rsid w:val="003A0429"/>
    <w:rsid w:val="003C1C8D"/>
    <w:rsid w:val="003C22E7"/>
    <w:rsid w:val="003C613D"/>
    <w:rsid w:val="003C73B5"/>
    <w:rsid w:val="003D165C"/>
    <w:rsid w:val="003E439D"/>
    <w:rsid w:val="003E6B1B"/>
    <w:rsid w:val="00421F33"/>
    <w:rsid w:val="0043237B"/>
    <w:rsid w:val="00461266"/>
    <w:rsid w:val="00461BEB"/>
    <w:rsid w:val="0046772F"/>
    <w:rsid w:val="00474A0D"/>
    <w:rsid w:val="00481079"/>
    <w:rsid w:val="00485A87"/>
    <w:rsid w:val="00490D1A"/>
    <w:rsid w:val="004C0CA0"/>
    <w:rsid w:val="004E3307"/>
    <w:rsid w:val="004E69F7"/>
    <w:rsid w:val="00510484"/>
    <w:rsid w:val="0054593E"/>
    <w:rsid w:val="00546906"/>
    <w:rsid w:val="00554192"/>
    <w:rsid w:val="005762C4"/>
    <w:rsid w:val="00577EDF"/>
    <w:rsid w:val="00591219"/>
    <w:rsid w:val="00594AB4"/>
    <w:rsid w:val="005D027D"/>
    <w:rsid w:val="005D0756"/>
    <w:rsid w:val="005E5FAA"/>
    <w:rsid w:val="005F1040"/>
    <w:rsid w:val="00605071"/>
    <w:rsid w:val="00605DEB"/>
    <w:rsid w:val="006168CC"/>
    <w:rsid w:val="00617DFD"/>
    <w:rsid w:val="00626D8C"/>
    <w:rsid w:val="006271AB"/>
    <w:rsid w:val="006340C5"/>
    <w:rsid w:val="00634CFC"/>
    <w:rsid w:val="00640D36"/>
    <w:rsid w:val="00641497"/>
    <w:rsid w:val="006504DD"/>
    <w:rsid w:val="00663A69"/>
    <w:rsid w:val="006650D2"/>
    <w:rsid w:val="006851D4"/>
    <w:rsid w:val="006B1BC4"/>
    <w:rsid w:val="006B47A3"/>
    <w:rsid w:val="006C6A0E"/>
    <w:rsid w:val="006C7F36"/>
    <w:rsid w:val="006D79A6"/>
    <w:rsid w:val="006E4008"/>
    <w:rsid w:val="006E54BE"/>
    <w:rsid w:val="006F2C50"/>
    <w:rsid w:val="006F4677"/>
    <w:rsid w:val="0071408D"/>
    <w:rsid w:val="0071459B"/>
    <w:rsid w:val="00715EBE"/>
    <w:rsid w:val="0072190B"/>
    <w:rsid w:val="00730175"/>
    <w:rsid w:val="0073312D"/>
    <w:rsid w:val="00754348"/>
    <w:rsid w:val="007769B0"/>
    <w:rsid w:val="007829E2"/>
    <w:rsid w:val="007969AC"/>
    <w:rsid w:val="007A70D9"/>
    <w:rsid w:val="007B3751"/>
    <w:rsid w:val="007B3A1C"/>
    <w:rsid w:val="007C5B49"/>
    <w:rsid w:val="007F57FA"/>
    <w:rsid w:val="00847580"/>
    <w:rsid w:val="00853E8E"/>
    <w:rsid w:val="008655E2"/>
    <w:rsid w:val="008738A6"/>
    <w:rsid w:val="008A41C1"/>
    <w:rsid w:val="008A5164"/>
    <w:rsid w:val="008A67E2"/>
    <w:rsid w:val="008B0ED8"/>
    <w:rsid w:val="008F0104"/>
    <w:rsid w:val="008F1157"/>
    <w:rsid w:val="009174B8"/>
    <w:rsid w:val="00922167"/>
    <w:rsid w:val="0093092E"/>
    <w:rsid w:val="0093784D"/>
    <w:rsid w:val="0093798D"/>
    <w:rsid w:val="00953B62"/>
    <w:rsid w:val="00956539"/>
    <w:rsid w:val="00986A51"/>
    <w:rsid w:val="00987A76"/>
    <w:rsid w:val="0099144C"/>
    <w:rsid w:val="009A18D6"/>
    <w:rsid w:val="009B5BDD"/>
    <w:rsid w:val="009B6517"/>
    <w:rsid w:val="009C71F3"/>
    <w:rsid w:val="009D7AEC"/>
    <w:rsid w:val="009E2483"/>
    <w:rsid w:val="009E339A"/>
    <w:rsid w:val="00A15CF8"/>
    <w:rsid w:val="00A17632"/>
    <w:rsid w:val="00A42187"/>
    <w:rsid w:val="00A673D8"/>
    <w:rsid w:val="00A772E6"/>
    <w:rsid w:val="00A81DF5"/>
    <w:rsid w:val="00A87086"/>
    <w:rsid w:val="00AA5D3F"/>
    <w:rsid w:val="00AA7326"/>
    <w:rsid w:val="00AA7B14"/>
    <w:rsid w:val="00AB3CEA"/>
    <w:rsid w:val="00AD3C5C"/>
    <w:rsid w:val="00AD6878"/>
    <w:rsid w:val="00B01F8F"/>
    <w:rsid w:val="00B05CFC"/>
    <w:rsid w:val="00B17A9A"/>
    <w:rsid w:val="00B44B3F"/>
    <w:rsid w:val="00B50164"/>
    <w:rsid w:val="00B73AEC"/>
    <w:rsid w:val="00B745A9"/>
    <w:rsid w:val="00B75E1C"/>
    <w:rsid w:val="00B9403D"/>
    <w:rsid w:val="00BB24B9"/>
    <w:rsid w:val="00BB4AD9"/>
    <w:rsid w:val="00BC4816"/>
    <w:rsid w:val="00BC4D6D"/>
    <w:rsid w:val="00BD0B8C"/>
    <w:rsid w:val="00BF2415"/>
    <w:rsid w:val="00C01CA2"/>
    <w:rsid w:val="00C034B8"/>
    <w:rsid w:val="00C17DF4"/>
    <w:rsid w:val="00C47E67"/>
    <w:rsid w:val="00C52734"/>
    <w:rsid w:val="00C633CF"/>
    <w:rsid w:val="00C7684F"/>
    <w:rsid w:val="00C7702A"/>
    <w:rsid w:val="00CB5017"/>
    <w:rsid w:val="00CC5668"/>
    <w:rsid w:val="00CE3591"/>
    <w:rsid w:val="00CE7ABE"/>
    <w:rsid w:val="00CF39EF"/>
    <w:rsid w:val="00CF41DC"/>
    <w:rsid w:val="00D35BDC"/>
    <w:rsid w:val="00D800B7"/>
    <w:rsid w:val="00D81BD8"/>
    <w:rsid w:val="00D82E99"/>
    <w:rsid w:val="00D94705"/>
    <w:rsid w:val="00DB5F01"/>
    <w:rsid w:val="00DB67B9"/>
    <w:rsid w:val="00DB7404"/>
    <w:rsid w:val="00DC18E7"/>
    <w:rsid w:val="00DC7F1F"/>
    <w:rsid w:val="00DD5164"/>
    <w:rsid w:val="00DF6F11"/>
    <w:rsid w:val="00E213C4"/>
    <w:rsid w:val="00E31FF4"/>
    <w:rsid w:val="00E454DA"/>
    <w:rsid w:val="00E45814"/>
    <w:rsid w:val="00E475B1"/>
    <w:rsid w:val="00E64D8F"/>
    <w:rsid w:val="00E7135C"/>
    <w:rsid w:val="00E734FC"/>
    <w:rsid w:val="00E80A49"/>
    <w:rsid w:val="00E868B5"/>
    <w:rsid w:val="00E9074C"/>
    <w:rsid w:val="00E940EC"/>
    <w:rsid w:val="00E977AF"/>
    <w:rsid w:val="00EB3F14"/>
    <w:rsid w:val="00EF004B"/>
    <w:rsid w:val="00F16BAF"/>
    <w:rsid w:val="00F17913"/>
    <w:rsid w:val="00F21FC7"/>
    <w:rsid w:val="00F3048B"/>
    <w:rsid w:val="00F30A61"/>
    <w:rsid w:val="00F342E9"/>
    <w:rsid w:val="00F34CF6"/>
    <w:rsid w:val="00F35674"/>
    <w:rsid w:val="00F4599F"/>
    <w:rsid w:val="00F45AA7"/>
    <w:rsid w:val="00F73129"/>
    <w:rsid w:val="00F806E5"/>
    <w:rsid w:val="00F87F54"/>
    <w:rsid w:val="00FA0E8A"/>
    <w:rsid w:val="00FB6A71"/>
    <w:rsid w:val="00FD3899"/>
    <w:rsid w:val="00FD3A83"/>
    <w:rsid w:val="00FE44E7"/>
    <w:rsid w:val="00FF3FAC"/>
    <w:rsid w:val="1472FF01"/>
    <w:rsid w:val="19ADE8BF"/>
    <w:rsid w:val="23336679"/>
    <w:rsid w:val="329A11DD"/>
    <w:rsid w:val="3BE55740"/>
    <w:rsid w:val="3F4C19BF"/>
    <w:rsid w:val="644F3DE1"/>
    <w:rsid w:val="719316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4050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1A22"/>
    <w:rPr>
      <w:rFonts w:ascii="Times New Roman" w:hAnsi="Times New Roman" w:cs="Times New Roman"/>
      <w:lang w:eastAsia="fi-FI"/>
    </w:rPr>
  </w:style>
  <w:style w:type="paragraph" w:styleId="Otsikko1">
    <w:name w:val="heading 1"/>
    <w:aliases w:val="Pykälä"/>
    <w:basedOn w:val="Normaali"/>
    <w:next w:val="Normaali"/>
    <w:link w:val="Otsikko1Char"/>
    <w:uiPriority w:val="9"/>
    <w:qFormat/>
    <w:rsid w:val="001B4105"/>
    <w:pPr>
      <w:keepNext/>
      <w:keepLines/>
      <w:spacing w:before="240" w:line="256" w:lineRule="auto"/>
      <w:outlineLvl w:val="0"/>
    </w:pPr>
    <w:rPr>
      <w:rFonts w:ascii="Gudea" w:eastAsiaTheme="majorEastAsia" w:hAnsi="Gudea"/>
      <w:b/>
      <w:color w:val="000000" w:themeColor="text1"/>
      <w:sz w:val="44"/>
      <w:szCs w:val="32"/>
      <w:lang w:eastAsia="en-US"/>
    </w:rPr>
  </w:style>
  <w:style w:type="paragraph" w:styleId="Otsikko2">
    <w:name w:val="heading 2"/>
    <w:aliases w:val="1. otsikko"/>
    <w:basedOn w:val="Normaali"/>
    <w:next w:val="Normaali"/>
    <w:link w:val="Otsikko2Char"/>
    <w:uiPriority w:val="9"/>
    <w:unhideWhenUsed/>
    <w:qFormat/>
    <w:rsid w:val="001B4105"/>
    <w:pPr>
      <w:keepNext/>
      <w:keepLines/>
      <w:spacing w:before="40" w:line="256" w:lineRule="auto"/>
      <w:outlineLvl w:val="1"/>
    </w:pPr>
    <w:rPr>
      <w:rFonts w:ascii="Gudea" w:eastAsiaTheme="majorEastAsia" w:hAnsi="Gudea"/>
      <w:i/>
      <w:sz w:val="3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0022B6"/>
    <w:pPr>
      <w:ind w:left="720"/>
      <w:contextualSpacing/>
    </w:pPr>
    <w:rPr>
      <w:rFonts w:asciiTheme="minorHAnsi" w:hAnsiTheme="minorHAnsi" w:cstheme="minorBidi"/>
      <w:lang w:eastAsia="en-US"/>
    </w:rPr>
  </w:style>
  <w:style w:type="character" w:styleId="Hyperlinkki">
    <w:name w:val="Hyperlink"/>
    <w:basedOn w:val="Kappaleenoletusfontti"/>
    <w:uiPriority w:val="99"/>
    <w:unhideWhenUsed/>
    <w:rsid w:val="003947A8"/>
    <w:rPr>
      <w:color w:val="0563C1" w:themeColor="hyperlink"/>
      <w:u w:val="single"/>
    </w:rPr>
  </w:style>
  <w:style w:type="character" w:customStyle="1" w:styleId="UnresolvedMention">
    <w:name w:val="Unresolved Mention"/>
    <w:basedOn w:val="Kappaleenoletusfontti"/>
    <w:uiPriority w:val="99"/>
    <w:rsid w:val="000A7699"/>
    <w:rPr>
      <w:color w:val="605E5C"/>
      <w:shd w:val="clear" w:color="auto" w:fill="E1DFDD"/>
    </w:rPr>
  </w:style>
  <w:style w:type="character" w:styleId="AvattuHyperlinkki">
    <w:name w:val="FollowedHyperlink"/>
    <w:basedOn w:val="Kappaleenoletusfontti"/>
    <w:uiPriority w:val="99"/>
    <w:semiHidden/>
    <w:unhideWhenUsed/>
    <w:rsid w:val="00C034B8"/>
    <w:rPr>
      <w:color w:val="954F72" w:themeColor="followedHyperlink"/>
      <w:u w:val="single"/>
    </w:rPr>
  </w:style>
  <w:style w:type="character" w:customStyle="1" w:styleId="Otsikko1Char">
    <w:name w:val="Otsikko 1 Char"/>
    <w:aliases w:val="Pykälä Char"/>
    <w:basedOn w:val="Kappaleenoletusfontti"/>
    <w:link w:val="Otsikko1"/>
    <w:uiPriority w:val="9"/>
    <w:rsid w:val="001B410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1B4105"/>
    <w:rPr>
      <w:rFonts w:ascii="Gudea" w:eastAsiaTheme="majorEastAsia" w:hAnsi="Gudea" w:cs="Times New Roman"/>
      <w:i/>
      <w:sz w:val="36"/>
      <w:szCs w:val="26"/>
    </w:rPr>
  </w:style>
  <w:style w:type="paragraph" w:customStyle="1" w:styleId="TYYLI">
    <w:name w:val="TYYLI"/>
    <w:basedOn w:val="Luettelokappale"/>
    <w:link w:val="TYYLIChar"/>
    <w:qFormat/>
    <w:rsid w:val="0015080C"/>
    <w:pPr>
      <w:numPr>
        <w:numId w:val="23"/>
      </w:numPr>
      <w:textAlignment w:val="baseline"/>
    </w:pPr>
    <w:rPr>
      <w:rFonts w:ascii="Arial" w:eastAsia="Times New Roman" w:hAnsi="Arial" w:cs="Arial"/>
      <w:color w:val="000000" w:themeColor="text1"/>
      <w:sz w:val="22"/>
      <w:szCs w:val="22"/>
    </w:rPr>
  </w:style>
  <w:style w:type="paragraph" w:customStyle="1" w:styleId="Tyyli2">
    <w:name w:val="Tyyli2"/>
    <w:basedOn w:val="Normaali"/>
    <w:link w:val="Tyyli2Char"/>
    <w:qFormat/>
    <w:rsid w:val="00F45AA7"/>
    <w:pPr>
      <w:textAlignment w:val="baseline"/>
    </w:pPr>
    <w:rPr>
      <w:rFonts w:ascii="Arial" w:eastAsia="Times New Roman" w:hAnsi="Arial" w:cs="Arial"/>
      <w:b/>
      <w:color w:val="000000" w:themeColor="text1"/>
      <w:sz w:val="22"/>
      <w:szCs w:val="22"/>
    </w:rPr>
  </w:style>
  <w:style w:type="character" w:customStyle="1" w:styleId="LuettelokappaleChar">
    <w:name w:val="Luettelokappale Char"/>
    <w:basedOn w:val="Kappaleenoletusfontti"/>
    <w:link w:val="Luettelokappale"/>
    <w:uiPriority w:val="34"/>
    <w:rsid w:val="0015080C"/>
  </w:style>
  <w:style w:type="character" w:customStyle="1" w:styleId="TYYLIChar">
    <w:name w:val="TYYLI Char"/>
    <w:basedOn w:val="LuettelokappaleChar"/>
    <w:link w:val="TYYLI"/>
    <w:rsid w:val="0015080C"/>
    <w:rPr>
      <w:rFonts w:ascii="Arial" w:eastAsia="Times New Roman" w:hAnsi="Arial" w:cs="Arial"/>
      <w:color w:val="000000" w:themeColor="text1"/>
      <w:sz w:val="22"/>
      <w:szCs w:val="22"/>
    </w:rPr>
  </w:style>
  <w:style w:type="paragraph" w:customStyle="1" w:styleId="TYYLI20">
    <w:name w:val="TYYLI2"/>
    <w:basedOn w:val="Tyyli2"/>
    <w:link w:val="TYYLI2Char0"/>
    <w:qFormat/>
    <w:rsid w:val="00F45AA7"/>
  </w:style>
  <w:style w:type="character" w:customStyle="1" w:styleId="Tyyli2Char">
    <w:name w:val="Tyyli2 Char"/>
    <w:basedOn w:val="Kappaleenoletusfontti"/>
    <w:link w:val="Tyyli2"/>
    <w:rsid w:val="00F45AA7"/>
    <w:rPr>
      <w:rFonts w:ascii="Arial" w:eastAsia="Times New Roman" w:hAnsi="Arial" w:cs="Arial"/>
      <w:b/>
      <w:color w:val="000000" w:themeColor="text1"/>
      <w:sz w:val="22"/>
      <w:szCs w:val="22"/>
      <w:lang w:eastAsia="fi-FI"/>
    </w:rPr>
  </w:style>
  <w:style w:type="character" w:customStyle="1" w:styleId="TYYLI2Char0">
    <w:name w:val="TYYLI2 Char"/>
    <w:basedOn w:val="Tyyli2Char"/>
    <w:link w:val="TYYLI20"/>
    <w:rsid w:val="00F45AA7"/>
    <w:rPr>
      <w:rFonts w:ascii="Arial" w:eastAsia="Times New Roman" w:hAnsi="Arial" w:cs="Arial"/>
      <w:b/>
      <w:color w:val="000000" w:themeColor="text1"/>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387">
      <w:bodyDiv w:val="1"/>
      <w:marLeft w:val="0"/>
      <w:marRight w:val="0"/>
      <w:marTop w:val="0"/>
      <w:marBottom w:val="0"/>
      <w:divBdr>
        <w:top w:val="none" w:sz="0" w:space="0" w:color="auto"/>
        <w:left w:val="none" w:sz="0" w:space="0" w:color="auto"/>
        <w:bottom w:val="none" w:sz="0" w:space="0" w:color="auto"/>
        <w:right w:val="none" w:sz="0" w:space="0" w:color="auto"/>
      </w:divBdr>
    </w:div>
    <w:div w:id="281427222">
      <w:bodyDiv w:val="1"/>
      <w:marLeft w:val="0"/>
      <w:marRight w:val="0"/>
      <w:marTop w:val="0"/>
      <w:marBottom w:val="0"/>
      <w:divBdr>
        <w:top w:val="none" w:sz="0" w:space="0" w:color="auto"/>
        <w:left w:val="none" w:sz="0" w:space="0" w:color="auto"/>
        <w:bottom w:val="none" w:sz="0" w:space="0" w:color="auto"/>
        <w:right w:val="none" w:sz="0" w:space="0" w:color="auto"/>
      </w:divBdr>
    </w:div>
    <w:div w:id="750152461">
      <w:bodyDiv w:val="1"/>
      <w:marLeft w:val="0"/>
      <w:marRight w:val="0"/>
      <w:marTop w:val="0"/>
      <w:marBottom w:val="0"/>
      <w:divBdr>
        <w:top w:val="none" w:sz="0" w:space="0" w:color="auto"/>
        <w:left w:val="none" w:sz="0" w:space="0" w:color="auto"/>
        <w:bottom w:val="none" w:sz="0" w:space="0" w:color="auto"/>
        <w:right w:val="none" w:sz="0" w:space="0" w:color="auto"/>
      </w:divBdr>
    </w:div>
    <w:div w:id="767893284">
      <w:bodyDiv w:val="1"/>
      <w:marLeft w:val="0"/>
      <w:marRight w:val="0"/>
      <w:marTop w:val="0"/>
      <w:marBottom w:val="0"/>
      <w:divBdr>
        <w:top w:val="none" w:sz="0" w:space="0" w:color="auto"/>
        <w:left w:val="none" w:sz="0" w:space="0" w:color="auto"/>
        <w:bottom w:val="none" w:sz="0" w:space="0" w:color="auto"/>
        <w:right w:val="none" w:sz="0" w:space="0" w:color="auto"/>
      </w:divBdr>
    </w:div>
    <w:div w:id="1036390302">
      <w:bodyDiv w:val="1"/>
      <w:marLeft w:val="0"/>
      <w:marRight w:val="0"/>
      <w:marTop w:val="0"/>
      <w:marBottom w:val="0"/>
      <w:divBdr>
        <w:top w:val="none" w:sz="0" w:space="0" w:color="auto"/>
        <w:left w:val="none" w:sz="0" w:space="0" w:color="auto"/>
        <w:bottom w:val="none" w:sz="0" w:space="0" w:color="auto"/>
        <w:right w:val="none" w:sz="0" w:space="0" w:color="auto"/>
      </w:divBdr>
    </w:div>
    <w:div w:id="1084451484">
      <w:bodyDiv w:val="1"/>
      <w:marLeft w:val="0"/>
      <w:marRight w:val="0"/>
      <w:marTop w:val="0"/>
      <w:marBottom w:val="0"/>
      <w:divBdr>
        <w:top w:val="none" w:sz="0" w:space="0" w:color="auto"/>
        <w:left w:val="none" w:sz="0" w:space="0" w:color="auto"/>
        <w:bottom w:val="none" w:sz="0" w:space="0" w:color="auto"/>
        <w:right w:val="none" w:sz="0" w:space="0" w:color="auto"/>
      </w:divBdr>
    </w:div>
    <w:div w:id="1112211982">
      <w:bodyDiv w:val="1"/>
      <w:marLeft w:val="0"/>
      <w:marRight w:val="0"/>
      <w:marTop w:val="0"/>
      <w:marBottom w:val="0"/>
      <w:divBdr>
        <w:top w:val="none" w:sz="0" w:space="0" w:color="auto"/>
        <w:left w:val="none" w:sz="0" w:space="0" w:color="auto"/>
        <w:bottom w:val="none" w:sz="0" w:space="0" w:color="auto"/>
        <w:right w:val="none" w:sz="0" w:space="0" w:color="auto"/>
      </w:divBdr>
    </w:div>
    <w:div w:id="1275481613">
      <w:bodyDiv w:val="1"/>
      <w:marLeft w:val="0"/>
      <w:marRight w:val="0"/>
      <w:marTop w:val="0"/>
      <w:marBottom w:val="0"/>
      <w:divBdr>
        <w:top w:val="none" w:sz="0" w:space="0" w:color="auto"/>
        <w:left w:val="none" w:sz="0" w:space="0" w:color="auto"/>
        <w:bottom w:val="none" w:sz="0" w:space="0" w:color="auto"/>
        <w:right w:val="none" w:sz="0" w:space="0" w:color="auto"/>
      </w:divBdr>
    </w:div>
    <w:div w:id="1370833195">
      <w:bodyDiv w:val="1"/>
      <w:marLeft w:val="0"/>
      <w:marRight w:val="0"/>
      <w:marTop w:val="0"/>
      <w:marBottom w:val="0"/>
      <w:divBdr>
        <w:top w:val="none" w:sz="0" w:space="0" w:color="auto"/>
        <w:left w:val="none" w:sz="0" w:space="0" w:color="auto"/>
        <w:bottom w:val="none" w:sz="0" w:space="0" w:color="auto"/>
        <w:right w:val="none" w:sz="0" w:space="0" w:color="auto"/>
      </w:divBdr>
    </w:div>
    <w:div w:id="1505364360">
      <w:bodyDiv w:val="1"/>
      <w:marLeft w:val="0"/>
      <w:marRight w:val="0"/>
      <w:marTop w:val="0"/>
      <w:marBottom w:val="0"/>
      <w:divBdr>
        <w:top w:val="none" w:sz="0" w:space="0" w:color="auto"/>
        <w:left w:val="none" w:sz="0" w:space="0" w:color="auto"/>
        <w:bottom w:val="none" w:sz="0" w:space="0" w:color="auto"/>
        <w:right w:val="none" w:sz="0" w:space="0" w:color="auto"/>
      </w:divBdr>
    </w:div>
    <w:div w:id="1702391641">
      <w:bodyDiv w:val="1"/>
      <w:marLeft w:val="0"/>
      <w:marRight w:val="0"/>
      <w:marTop w:val="0"/>
      <w:marBottom w:val="0"/>
      <w:divBdr>
        <w:top w:val="none" w:sz="0" w:space="0" w:color="auto"/>
        <w:left w:val="none" w:sz="0" w:space="0" w:color="auto"/>
        <w:bottom w:val="none" w:sz="0" w:space="0" w:color="auto"/>
        <w:right w:val="none" w:sz="0" w:space="0" w:color="auto"/>
      </w:divBdr>
    </w:div>
    <w:div w:id="1892232111">
      <w:bodyDiv w:val="1"/>
      <w:marLeft w:val="0"/>
      <w:marRight w:val="0"/>
      <w:marTop w:val="0"/>
      <w:marBottom w:val="0"/>
      <w:divBdr>
        <w:top w:val="none" w:sz="0" w:space="0" w:color="auto"/>
        <w:left w:val="none" w:sz="0" w:space="0" w:color="auto"/>
        <w:bottom w:val="none" w:sz="0" w:space="0" w:color="auto"/>
        <w:right w:val="none" w:sz="0" w:space="0" w:color="auto"/>
      </w:divBdr>
    </w:div>
    <w:div w:id="1944222561">
      <w:bodyDiv w:val="1"/>
      <w:marLeft w:val="0"/>
      <w:marRight w:val="0"/>
      <w:marTop w:val="0"/>
      <w:marBottom w:val="0"/>
      <w:divBdr>
        <w:top w:val="none" w:sz="0" w:space="0" w:color="auto"/>
        <w:left w:val="none" w:sz="0" w:space="0" w:color="auto"/>
        <w:bottom w:val="none" w:sz="0" w:space="0" w:color="auto"/>
        <w:right w:val="none" w:sz="0" w:space="0" w:color="auto"/>
      </w:divBdr>
    </w:div>
    <w:div w:id="2097164370">
      <w:bodyDiv w:val="1"/>
      <w:marLeft w:val="0"/>
      <w:marRight w:val="0"/>
      <w:marTop w:val="0"/>
      <w:marBottom w:val="0"/>
      <w:divBdr>
        <w:top w:val="none" w:sz="0" w:space="0" w:color="auto"/>
        <w:left w:val="none" w:sz="0" w:space="0" w:color="auto"/>
        <w:bottom w:val="none" w:sz="0" w:space="0" w:color="auto"/>
        <w:right w:val="none" w:sz="0" w:space="0" w:color="auto"/>
      </w:divBdr>
    </w:div>
    <w:div w:id="212614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ta-liit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ta-liitto.fi/" TargetMode="External"/><Relationship Id="rId5" Type="http://schemas.openxmlformats.org/officeDocument/2006/relationships/styles" Target="styles.xml"/><Relationship Id="rId10" Type="http://schemas.openxmlformats.org/officeDocument/2006/relationships/hyperlink" Target="https://heta-liitto.fi/wp-content/uploads/Palkkaryhmalomake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4" ma:contentTypeDescription="Luo uusi asiakirja." ma:contentTypeScope="" ma:versionID="9d9a118770d135a42da987a55412679e">
  <xsd:schema xmlns:xsd="http://www.w3.org/2001/XMLSchema" xmlns:xs="http://www.w3.org/2001/XMLSchema" xmlns:p="http://schemas.microsoft.com/office/2006/metadata/properties" xmlns:ns2="eab06af2-e08a-4dac-a09f-bc4dbb8a0de1" targetNamespace="http://schemas.microsoft.com/office/2006/metadata/properties" ma:root="true" ma:fieldsID="17d3ab01af7e3cf7ee6339f609753cc7" ns2:_="">
    <xsd:import namespace="eab06af2-e08a-4dac-a09f-bc4dbb8a0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6af2-e08a-4dac-a09f-bc4dbb8a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00DF7-D21A-47D2-9BF1-049419CB8F8B}">
  <ds:schemaRefs>
    <ds:schemaRef ds:uri="http://schemas.microsoft.com/sharepoint/v3/contenttype/forms"/>
  </ds:schemaRefs>
</ds:datastoreItem>
</file>

<file path=customXml/itemProps2.xml><?xml version="1.0" encoding="utf-8"?>
<ds:datastoreItem xmlns:ds="http://schemas.openxmlformats.org/officeDocument/2006/customXml" ds:itemID="{335B1251-F8DC-4953-9239-48E084138FE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ab06af2-e08a-4dac-a09f-bc4dbb8a0de1"/>
    <ds:schemaRef ds:uri="http://www.w3.org/XML/1998/namespace"/>
    <ds:schemaRef ds:uri="http://purl.org/dc/dcmitype/"/>
  </ds:schemaRefs>
</ds:datastoreItem>
</file>

<file path=customXml/itemProps3.xml><?xml version="1.0" encoding="utf-8"?>
<ds:datastoreItem xmlns:ds="http://schemas.openxmlformats.org/officeDocument/2006/customXml" ds:itemID="{435523BB-53C0-426E-A91E-7A5C4218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6af2-e08a-4dac-a09f-bc4dbb8a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1735</Words>
  <Characters>14055</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Kaukio</dc:creator>
  <cp:keywords/>
  <dc:description/>
  <cp:lastModifiedBy>Sutela Eliisa</cp:lastModifiedBy>
  <cp:revision>4</cp:revision>
  <cp:lastPrinted>2020-03-19T12:22:00Z</cp:lastPrinted>
  <dcterms:created xsi:type="dcterms:W3CDTF">2024-01-02T12:21:00Z</dcterms:created>
  <dcterms:modified xsi:type="dcterms:W3CDTF">2024-01-02T12:24:00Z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y fmtid="{D5CDD505-2E9C-101B-9397-08002B2CF9AE}" pid="3" name="Base Target">
    <vt:lpwstr>_blank</vt:lpwstr>
  </property>
</Properties>
</file>