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946DD" w14:textId="4F328680" w:rsidR="004C382C" w:rsidRPr="00A37DE9" w:rsidRDefault="002E0E08" w:rsidP="004C382C">
      <w:pPr>
        <w:pStyle w:val="Kansialaotsikko"/>
        <w:rPr>
          <w:color w:val="FF0000"/>
        </w:rPr>
      </w:pPr>
      <w:bookmarkStart w:id="0" w:name="_GoBack"/>
      <w:bookmarkEnd w:id="0"/>
      <w:r w:rsidRPr="00A37DE9">
        <w:rPr>
          <w:color w:val="FF0000"/>
        </w:rPr>
        <w:t>[Tähän tilalle yksikön nimi]</w:t>
      </w:r>
    </w:p>
    <w:p w14:paraId="02D0562B" w14:textId="00F5E676" w:rsidR="004C382C" w:rsidRPr="003C6C66" w:rsidRDefault="006C5764" w:rsidP="00887E69">
      <w:pPr>
        <w:pStyle w:val="Kansiotsikko"/>
      </w:pPr>
      <w:r>
        <w:t>Y</w:t>
      </w:r>
      <w:r w:rsidR="002E0E08">
        <w:t>k</w:t>
      </w:r>
      <w:r w:rsidR="00494B3D">
        <w:t>sikön lääkehoitosuunnitelma 202</w:t>
      </w:r>
      <w:r w:rsidR="00DB58C8">
        <w:t>5</w:t>
      </w:r>
    </w:p>
    <w:tbl>
      <w:tblPr>
        <w:tblStyle w:val="TaulukkoRuudukko"/>
        <w:tblW w:w="0" w:type="auto"/>
        <w:tblInd w:w="680" w:type="dxa"/>
        <w:tblLook w:val="04A0" w:firstRow="1" w:lastRow="0" w:firstColumn="1" w:lastColumn="0" w:noHBand="0" w:noVBand="1"/>
      </w:tblPr>
      <w:tblGrid>
        <w:gridCol w:w="4135"/>
        <w:gridCol w:w="5040"/>
      </w:tblGrid>
      <w:tr w:rsidR="002E0E08" w14:paraId="21E9960B" w14:textId="77777777" w:rsidTr="00197AEF">
        <w:tc>
          <w:tcPr>
            <w:tcW w:w="4135" w:type="dxa"/>
          </w:tcPr>
          <w:p w14:paraId="0D8666D9" w14:textId="5C10E2D7" w:rsidR="002E0E08" w:rsidRPr="004A7514" w:rsidRDefault="006C5764" w:rsidP="004C382C">
            <w:pPr>
              <w:pStyle w:val="Kansialaotsikko"/>
              <w:ind w:left="0"/>
              <w:rPr>
                <w:lang w:val="fi-FI"/>
              </w:rPr>
            </w:pPr>
            <w:r>
              <w:rPr>
                <w:sz w:val="24"/>
                <w:lang w:val="fi-FI"/>
              </w:rPr>
              <w:t>Y</w:t>
            </w:r>
            <w:r w:rsidR="002E0E08" w:rsidRPr="004A7514">
              <w:rPr>
                <w:sz w:val="24"/>
                <w:lang w:val="fi-FI"/>
              </w:rPr>
              <w:t>ksikön nimetty lääkehoidosta vastaava lääkäri</w:t>
            </w:r>
          </w:p>
        </w:tc>
        <w:tc>
          <w:tcPr>
            <w:tcW w:w="5040" w:type="dxa"/>
          </w:tcPr>
          <w:p w14:paraId="78244149" w14:textId="32B7629A" w:rsidR="002E0E08" w:rsidRDefault="00A37DE9" w:rsidP="004C382C">
            <w:pPr>
              <w:pStyle w:val="Kansialaotsikko"/>
              <w:ind w:left="0"/>
            </w:pPr>
            <w:r>
              <w:rPr>
                <w:color w:val="FF0000"/>
                <w:sz w:val="24"/>
              </w:rPr>
              <w:t>[</w:t>
            </w:r>
            <w:r w:rsidR="002E0E08" w:rsidRPr="00A37DE9">
              <w:rPr>
                <w:color w:val="FF0000"/>
                <w:sz w:val="24"/>
              </w:rPr>
              <w:t>Nimi, nimike, yhteystiedot</w:t>
            </w:r>
            <w:r>
              <w:rPr>
                <w:color w:val="FF0000"/>
                <w:sz w:val="24"/>
              </w:rPr>
              <w:t>]</w:t>
            </w:r>
          </w:p>
        </w:tc>
      </w:tr>
      <w:tr w:rsidR="002E0E08" w14:paraId="3C942281" w14:textId="77777777" w:rsidTr="00197AEF">
        <w:tc>
          <w:tcPr>
            <w:tcW w:w="4135" w:type="dxa"/>
          </w:tcPr>
          <w:p w14:paraId="192DD5AD" w14:textId="61461C4C" w:rsidR="002E0E08" w:rsidRPr="004A7514" w:rsidRDefault="002E0E08" w:rsidP="004C382C">
            <w:pPr>
              <w:pStyle w:val="Kansialaotsikko"/>
              <w:ind w:left="0"/>
              <w:rPr>
                <w:lang w:val="fi-FI"/>
              </w:rPr>
            </w:pPr>
            <w:r w:rsidRPr="004A7514">
              <w:rPr>
                <w:sz w:val="24"/>
                <w:lang w:val="fi-FI"/>
              </w:rPr>
              <w:t>Lääkehoidon toteuttamisen kokonaisuudesta vastaava yksikön esihenkilö</w:t>
            </w:r>
          </w:p>
        </w:tc>
        <w:tc>
          <w:tcPr>
            <w:tcW w:w="5040" w:type="dxa"/>
          </w:tcPr>
          <w:p w14:paraId="4F0AE29C" w14:textId="77777777" w:rsidR="00A84BAE" w:rsidRPr="007A131E" w:rsidRDefault="00A37DE9" w:rsidP="7EFBBBC4">
            <w:pPr>
              <w:pStyle w:val="Kansialaotsikko"/>
              <w:ind w:left="0"/>
              <w:rPr>
                <w:color w:val="FF0000"/>
                <w:sz w:val="24"/>
                <w:szCs w:val="24"/>
                <w:lang w:val="fi-FI"/>
              </w:rPr>
            </w:pPr>
            <w:r w:rsidRPr="007A131E">
              <w:rPr>
                <w:color w:val="FF0000"/>
                <w:sz w:val="24"/>
                <w:szCs w:val="24"/>
                <w:lang w:val="fi-FI"/>
              </w:rPr>
              <w:t>[</w:t>
            </w:r>
            <w:r w:rsidR="002E0E08" w:rsidRPr="007A131E">
              <w:rPr>
                <w:color w:val="FF0000"/>
                <w:sz w:val="24"/>
                <w:szCs w:val="24"/>
                <w:lang w:val="fi-FI"/>
              </w:rPr>
              <w:t>Nimi, nimike, yhteystiedot</w:t>
            </w:r>
          </w:p>
          <w:p w14:paraId="6F16E1C7" w14:textId="43454D3F" w:rsidR="002E0E08" w:rsidRPr="00197AEF" w:rsidRDefault="003D2789" w:rsidP="7EFBBBC4">
            <w:pPr>
              <w:pStyle w:val="Kansialaotsikko"/>
              <w:ind w:left="0"/>
              <w:rPr>
                <w:color w:val="FF0000"/>
                <w:sz w:val="20"/>
                <w:lang w:val="fi-FI"/>
              </w:rPr>
            </w:pPr>
            <w:r w:rsidRPr="000D0266">
              <w:rPr>
                <w:i/>
                <w:noProof/>
                <w:color w:val="FF0000"/>
              </w:rPr>
              <w:drawing>
                <wp:anchor distT="0" distB="0" distL="114300" distR="114300" simplePos="0" relativeHeight="251658244" behindDoc="0" locked="0" layoutInCell="1" allowOverlap="1" wp14:anchorId="2FFF7564" wp14:editId="472D90A4">
                  <wp:simplePos x="0" y="0"/>
                  <wp:positionH relativeFrom="column">
                    <wp:posOffset>2692939</wp:posOffset>
                  </wp:positionH>
                  <wp:positionV relativeFrom="paragraph">
                    <wp:posOffset>343116</wp:posOffset>
                  </wp:positionV>
                  <wp:extent cx="215265" cy="215265"/>
                  <wp:effectExtent l="0" t="0" r="0" b="0"/>
                  <wp:wrapNone/>
                  <wp:docPr id="1215488661" name="Kuva 1215488661" descr="Tähti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va 2" descr="Tähti tasaisella täytöllä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4BAE" w:rsidRPr="00197AEF">
              <w:rPr>
                <w:color w:val="FF0000"/>
                <w:sz w:val="20"/>
                <w:lang w:val="fi-FI"/>
              </w:rPr>
              <w:t>Huom</w:t>
            </w:r>
            <w:r w:rsidR="00197AEF" w:rsidRPr="00197AEF">
              <w:rPr>
                <w:color w:val="FF0000"/>
                <w:sz w:val="20"/>
                <w:lang w:val="fi-FI"/>
              </w:rPr>
              <w:t>!</w:t>
            </w:r>
            <w:r w:rsidR="00A84BAE" w:rsidRPr="00197AEF">
              <w:rPr>
                <w:color w:val="FF0000"/>
                <w:sz w:val="20"/>
                <w:lang w:val="fi-FI"/>
              </w:rPr>
              <w:t xml:space="preserve"> </w:t>
            </w:r>
            <w:r w:rsidR="00197AEF" w:rsidRPr="00197AEF">
              <w:rPr>
                <w:color w:val="FF0000"/>
                <w:sz w:val="20"/>
                <w:lang w:val="fi-FI"/>
              </w:rPr>
              <w:t>S</w:t>
            </w:r>
            <w:r w:rsidR="00A84BAE" w:rsidRPr="00197AEF">
              <w:rPr>
                <w:color w:val="FF0000"/>
                <w:sz w:val="20"/>
                <w:lang w:val="fi-FI"/>
              </w:rPr>
              <w:t>osiaalipal</w:t>
            </w:r>
            <w:r w:rsidR="00197AEF" w:rsidRPr="00197AEF">
              <w:rPr>
                <w:color w:val="FF0000"/>
                <w:sz w:val="20"/>
                <w:lang w:val="fi-FI"/>
              </w:rPr>
              <w:t>vel</w:t>
            </w:r>
            <w:r w:rsidR="00A84BAE" w:rsidRPr="00197AEF">
              <w:rPr>
                <w:color w:val="FF0000"/>
                <w:sz w:val="20"/>
                <w:lang w:val="fi-FI"/>
              </w:rPr>
              <w:t>uissa</w:t>
            </w:r>
            <w:r w:rsidR="00197AEF" w:rsidRPr="00197AEF">
              <w:rPr>
                <w:color w:val="FF0000"/>
                <w:sz w:val="20"/>
                <w:lang w:val="fi-FI"/>
              </w:rPr>
              <w:t xml:space="preserve"> nimetään myös tähän erikseen lääkehoidon kokonaisuudesta vastuussa oleva laillistettu terveydenhuollon ammattihenkilö, jos yksikön esihenkilö ei ole terveydenhuollon ammattihenkilö</w:t>
            </w:r>
            <w:r w:rsidR="00A37DE9" w:rsidRPr="00197AEF">
              <w:rPr>
                <w:color w:val="FF0000"/>
                <w:sz w:val="20"/>
                <w:lang w:val="fi-FI"/>
              </w:rPr>
              <w:t>]</w:t>
            </w:r>
          </w:p>
          <w:p w14:paraId="0E6B11BC" w14:textId="1B2FD012" w:rsidR="00A84BAE" w:rsidRPr="00197AEF" w:rsidRDefault="00A84BAE" w:rsidP="00A84BAE">
            <w:pPr>
              <w:rPr>
                <w:lang w:val="fi-FI"/>
              </w:rPr>
            </w:pPr>
          </w:p>
        </w:tc>
      </w:tr>
    </w:tbl>
    <w:p w14:paraId="0E2DA0DA" w14:textId="0CE4DED5" w:rsidR="00984A36" w:rsidRPr="003C6C66" w:rsidRDefault="00984A36">
      <w:pPr>
        <w:tabs>
          <w:tab w:val="clear" w:pos="1304"/>
          <w:tab w:val="clear" w:pos="2608"/>
        </w:tabs>
        <w:sectPr w:rsidR="00984A36" w:rsidRPr="003C6C66" w:rsidSect="00B94891">
          <w:headerReference w:type="default" r:id="rId14"/>
          <w:footerReference w:type="default" r:id="rId15"/>
          <w:pgSz w:w="11906" w:h="16838" w:code="9"/>
          <w:pgMar w:top="1985" w:right="794" w:bottom="1304" w:left="1247" w:header="567" w:footer="510" w:gutter="0"/>
          <w:cols w:space="708"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n-US"/>
        </w:rPr>
        <w:id w:val="-986933783"/>
        <w:docPartObj>
          <w:docPartGallery w:val="Table of Contents"/>
          <w:docPartUnique/>
        </w:docPartObj>
      </w:sdtPr>
      <w:sdtEndPr>
        <w:rPr>
          <w:color w:val="1E1E1E" w:themeColor="text1"/>
        </w:rPr>
      </w:sdtEndPr>
      <w:sdtContent>
        <w:p w14:paraId="6B0655EF" w14:textId="77777777" w:rsidR="00984A36" w:rsidRPr="003C6C66" w:rsidRDefault="00984A36">
          <w:pPr>
            <w:pStyle w:val="Sisllysluettelonotsikko"/>
          </w:pPr>
          <w:r w:rsidRPr="003C6C66">
            <w:t>Sisällys</w:t>
          </w:r>
        </w:p>
        <w:p w14:paraId="4F753D57" w14:textId="579F6B14" w:rsidR="00110E17" w:rsidRDefault="00620C63">
          <w:pPr>
            <w:pStyle w:val="Sisluet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r w:rsidRPr="003C6C66">
            <w:fldChar w:fldCharType="begin"/>
          </w:r>
          <w:r w:rsidRPr="003C6C66">
            <w:instrText xml:space="preserve"> TOC \o "1-4" \h \z \u </w:instrText>
          </w:r>
          <w:r w:rsidRPr="003C6C66">
            <w:fldChar w:fldCharType="separate"/>
          </w:r>
          <w:hyperlink w:anchor="_Toc189216978" w:history="1">
            <w:r w:rsidR="00110E17" w:rsidRPr="00A7488B">
              <w:rPr>
                <w:rStyle w:val="Hyperlinkki"/>
                <w:noProof/>
              </w:rPr>
              <w:t>1.</w:t>
            </w:r>
            <w:r w:rsidR="00110E17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Johdanto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_Toc189216978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3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5FBF1B47" w14:textId="332BE61D" w:rsidR="00110E17" w:rsidRDefault="0074689C">
          <w:pPr>
            <w:pStyle w:val="Sisluet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6979" w:history="1">
            <w:r w:rsidR="00110E17" w:rsidRPr="00A7488B">
              <w:rPr>
                <w:rStyle w:val="Hyperlinkki"/>
                <w:noProof/>
              </w:rPr>
              <w:t>2.</w:t>
            </w:r>
            <w:r w:rsidR="00110E17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Yksikön lääkehoitosuunnitelman laadinta, hyväksyminen, säilyttäminen ja lukukuittaaminen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_Toc189216979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4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4186697B" w14:textId="0A361C5B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6980" w:history="1">
            <w:r w:rsidR="00110E17" w:rsidRPr="00A7488B">
              <w:rPr>
                <w:rStyle w:val="Hyperlinkki"/>
                <w:noProof/>
              </w:rPr>
              <w:t>2.1.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Lääkehoitosuunnitelman laatijat, hyväksyjät ja versiohistoria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_Toc189216980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4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5C8962BB" w14:textId="5727D6F3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6981" w:history="1">
            <w:r w:rsidR="00110E17" w:rsidRPr="00A7488B">
              <w:rPr>
                <w:rStyle w:val="Hyperlinkki"/>
                <w:noProof/>
              </w:rPr>
              <w:t>2.2.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Lääkehoitosuunnitelman säilyttäminen ja arkistointi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_Toc189216981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5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1D9D91FA" w14:textId="41EBF4E1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6982" w:history="1">
            <w:r w:rsidR="00110E17" w:rsidRPr="00A7488B">
              <w:rPr>
                <w:rStyle w:val="Hyperlinkki"/>
                <w:noProof/>
              </w:rPr>
              <w:t>2.3.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Lääkehoitosuunnitelman jalkauttaminen ja lukukuittaukset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_Toc189216982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5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40F5E8D4" w14:textId="0194874D" w:rsidR="00110E17" w:rsidRDefault="0074689C">
          <w:pPr>
            <w:pStyle w:val="Sisluet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6983" w:history="1">
            <w:r w:rsidR="00110E17" w:rsidRPr="00A7488B">
              <w:rPr>
                <w:rStyle w:val="Hyperlinkki"/>
                <w:noProof/>
              </w:rPr>
              <w:t>3.</w:t>
            </w:r>
            <w:r w:rsidR="00110E17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Lääkehoidon vaativuus, ammattiryhmien työnjako ja toimenkuvat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_Toc189216983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5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34F1F205" w14:textId="34087EAF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6984" w:history="1">
            <w:r w:rsidR="00110E17" w:rsidRPr="00A7488B">
              <w:rPr>
                <w:rStyle w:val="Hyperlinkki"/>
                <w:noProof/>
              </w:rPr>
              <w:t>3.1.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Yksikön kuvaus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_Toc189216984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5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40DE7DF6" w14:textId="7DCEECFD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6985" w:history="1">
            <w:r w:rsidR="00110E17" w:rsidRPr="00A7488B">
              <w:rPr>
                <w:rStyle w:val="Hyperlinkki"/>
                <w:noProof/>
              </w:rPr>
              <w:t>3.2.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Yksikön lääkehoidon vaativuus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_Toc189216985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6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32931F88" w14:textId="087436EB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6986" w:history="1">
            <w:r w:rsidR="00110E17" w:rsidRPr="00A7488B">
              <w:rPr>
                <w:rStyle w:val="Hyperlinkki"/>
                <w:noProof/>
              </w:rPr>
              <w:t>3.3.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Yksikön henkilökuntarakenne ja ammattiryhmien roolit lääkehoidossa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_Toc189216986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6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512D8417" w14:textId="0BCCAD69" w:rsidR="00110E17" w:rsidRDefault="0074689C">
          <w:pPr>
            <w:pStyle w:val="Sisluet3"/>
            <w:tabs>
              <w:tab w:val="left" w:pos="2603"/>
            </w:tabs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6987" w:history="1">
            <w:r w:rsidR="00110E17" w:rsidRPr="00A7488B">
              <w:rPr>
                <w:rStyle w:val="Hyperlinkki"/>
                <w:noProof/>
              </w:rPr>
              <w:t>3.3.1.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Yksikön lääkäripalveluiden kuvaus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_Toc189216987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7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5A313E78" w14:textId="5F105C51" w:rsidR="00110E17" w:rsidRDefault="0074689C">
          <w:pPr>
            <w:pStyle w:val="Sisluet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6988" w:history="1">
            <w:r w:rsidR="00110E17" w:rsidRPr="00A7488B">
              <w:rPr>
                <w:rStyle w:val="Hyperlinkki"/>
                <w:noProof/>
              </w:rPr>
              <w:t>4.</w:t>
            </w:r>
            <w:r w:rsidR="00110E17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Lääkehoidon osaamisen varmistaminen ja perehdyttäminen yksikössä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_Toc189216988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8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2E3672D0" w14:textId="61F6E044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6989" w:history="1">
            <w:r w:rsidR="00110E17" w:rsidRPr="00A7488B">
              <w:rPr>
                <w:rStyle w:val="Hyperlinkki"/>
                <w:noProof/>
              </w:rPr>
              <w:t>4.1.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Lääkehoidon osaamisen varmistaminen, näytöt ja lääkeluvat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_Toc189216989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8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79DF5AA5" w14:textId="2E9E12F9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6990" w:history="1">
            <w:r w:rsidR="00110E17" w:rsidRPr="00A7488B">
              <w:rPr>
                <w:rStyle w:val="Hyperlinkki"/>
                <w:noProof/>
              </w:rPr>
              <w:t>4.2.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Perehdyttämisen toimintamalli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_Toc189216990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9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08A557EB" w14:textId="03EDCB42" w:rsidR="00110E17" w:rsidRDefault="0074689C">
          <w:pPr>
            <w:pStyle w:val="Sisluet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6991" w:history="1">
            <w:r w:rsidR="00110E17" w:rsidRPr="00A7488B">
              <w:rPr>
                <w:rStyle w:val="Hyperlinkki"/>
                <w:noProof/>
              </w:rPr>
              <w:t>5.</w:t>
            </w:r>
            <w:r w:rsidR="00110E17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Lääkehuolto yksikössä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_Toc189216991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9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4A2A7C1B" w14:textId="4564A8BD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6992" w:history="1">
            <w:r w:rsidR="00110E17" w:rsidRPr="00A7488B">
              <w:rPr>
                <w:rStyle w:val="Hyperlinkki"/>
                <w:noProof/>
              </w:rPr>
              <w:t>5.1.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Lääkkeiden säilytystilat ja säilytystilan varustelu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_Toc189216992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10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5AE7F851" w14:textId="2313CA08" w:rsidR="00110E17" w:rsidRDefault="0074689C">
          <w:pPr>
            <w:pStyle w:val="Sisluet3"/>
            <w:tabs>
              <w:tab w:val="left" w:pos="2603"/>
            </w:tabs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6993" w:history="1">
            <w:r w:rsidR="00110E17" w:rsidRPr="00A7488B">
              <w:rPr>
                <w:rStyle w:val="Hyperlinkki"/>
                <w:noProof/>
              </w:rPr>
              <w:t>5.1.1.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Lääkkeelliset kaasut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_Toc189216993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10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102E1378" w14:textId="2316FE11" w:rsidR="00110E17" w:rsidRDefault="0074689C">
          <w:pPr>
            <w:pStyle w:val="Sisluet3"/>
            <w:tabs>
              <w:tab w:val="left" w:pos="2603"/>
            </w:tabs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6994" w:history="1">
            <w:r w:rsidR="00110E17" w:rsidRPr="00A7488B">
              <w:rPr>
                <w:rStyle w:val="Hyperlinkki"/>
                <w:noProof/>
              </w:rPr>
              <w:t>5.1.2.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Lääkkeiden säilytystilojen olosuhdeseuranta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_Toc189216994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10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52ADA67A" w14:textId="04B46624" w:rsidR="00110E17" w:rsidRDefault="0074689C">
          <w:pPr>
            <w:pStyle w:val="Sisluet3"/>
            <w:tabs>
              <w:tab w:val="left" w:pos="2603"/>
            </w:tabs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6995" w:history="1">
            <w:r w:rsidR="00110E17" w:rsidRPr="00A7488B">
              <w:rPr>
                <w:rStyle w:val="Hyperlinkki"/>
                <w:noProof/>
              </w:rPr>
              <w:t>5.1.3.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Lääkkeiden käyttökelpoisuuden varmistaminen ja vanhenevien lääkkeiden seuranta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_Toc189216995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11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6AD885E3" w14:textId="4F8081F2" w:rsidR="00110E17" w:rsidRDefault="0074689C">
          <w:pPr>
            <w:pStyle w:val="Sisluet3"/>
            <w:tabs>
              <w:tab w:val="left" w:pos="2603"/>
            </w:tabs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6996" w:history="1">
            <w:r w:rsidR="00110E17" w:rsidRPr="00A7488B">
              <w:rPr>
                <w:rStyle w:val="Hyperlinkki"/>
                <w:noProof/>
              </w:rPr>
              <w:t>5.1.4.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Lääkejätteen ja muun lääkkeiden säilytystiloissa syntyvän jätteen käsittely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_Toc189216996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11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0F954111" w14:textId="42E90E43" w:rsidR="00110E17" w:rsidRDefault="0074689C">
          <w:pPr>
            <w:pStyle w:val="Sisluet3"/>
            <w:tabs>
              <w:tab w:val="left" w:pos="2603"/>
            </w:tabs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6997" w:history="1">
            <w:r w:rsidR="00110E17" w:rsidRPr="00A7488B">
              <w:rPr>
                <w:rStyle w:val="Hyperlinkki"/>
                <w:noProof/>
              </w:rPr>
              <w:t>5.1.5.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Lääkkeiden säilytystilojen puhtaanapito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_Toc189216997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11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6BEDD65B" w14:textId="1318F22B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6998" w:history="1">
            <w:r w:rsidR="00110E17" w:rsidRPr="00A7488B">
              <w:rPr>
                <w:rStyle w:val="Hyperlinkki"/>
                <w:noProof/>
              </w:rPr>
              <w:t>5.2.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Lääkkeiden tilaaminen, vastaanottaminen ja palauttaminen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_Toc189216998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11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1E454F35" w14:textId="3B60C1BD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6999" w:history="1">
            <w:r w:rsidR="00110E17" w:rsidRPr="00A7488B">
              <w:rPr>
                <w:rStyle w:val="Hyperlinkki"/>
                <w:noProof/>
              </w:rPr>
              <w:t>5.3.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Asiakkaan omien lääkkeiden käyttö ja säilytys laitoshoidon aikana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_Toc189216999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11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63FC5854" w14:textId="642D1F7E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00" w:history="1">
            <w:r w:rsidR="00110E17" w:rsidRPr="00A7488B">
              <w:rPr>
                <w:rStyle w:val="Hyperlinkki"/>
                <w:noProof/>
              </w:rPr>
              <w:t>5.4.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Hätätilannelääkkeet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_Toc189217000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12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62D57192" w14:textId="3C7BA3BB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01" w:history="1">
            <w:r w:rsidR="00110E17" w:rsidRPr="00A7488B">
              <w:rPr>
                <w:rStyle w:val="Hyperlinkki"/>
                <w:noProof/>
              </w:rPr>
              <w:t>5.5.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Yksikössä varastoitavat myrkytysten vastalääkkeet (eli antidootit) ja niiden käyttöohjeet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_Toc189217001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12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3172CCD3" w14:textId="4946462F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02" w:history="1">
            <w:r w:rsidR="00110E17" w:rsidRPr="00A7488B">
              <w:rPr>
                <w:rStyle w:val="Hyperlinkki"/>
                <w:noProof/>
              </w:rPr>
              <w:t>5.6.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Lääkkeiden väärinkäyttöä ennaltaehkäisevät toimintamallit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_Toc189217002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12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1C288BE1" w14:textId="51353EAB" w:rsidR="00110E17" w:rsidRDefault="0074689C">
          <w:pPr>
            <w:pStyle w:val="Sisluet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03" w:history="1">
            <w:r w:rsidR="00110E17" w:rsidRPr="00A7488B">
              <w:rPr>
                <w:rStyle w:val="Hyperlinkki"/>
                <w:noProof/>
              </w:rPr>
              <w:t>6.</w:t>
            </w:r>
            <w:r w:rsidR="00110E17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Lääkehoidon toteuttaminen yksikössä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_Toc189217003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13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5A8AE651" w14:textId="0C2E6C4D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04" w:history="1">
            <w:r w:rsidR="00110E17" w:rsidRPr="00A7488B">
              <w:rPr>
                <w:rStyle w:val="Hyperlinkki"/>
                <w:noProof/>
              </w:rPr>
              <w:t>6.1.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Lääkehoidon kirjaaminen ja asiakas-/potilastietojärjestelmä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_Toc189217004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13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1DB29861" w14:textId="7918BFA3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05" w:history="1">
            <w:r w:rsidR="00110E17" w:rsidRPr="00A7488B">
              <w:rPr>
                <w:rStyle w:val="Hyperlinkki"/>
                <w:noProof/>
              </w:rPr>
              <w:t>6.2.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Asiakkaan tunnistaminen ja lääkitystietojen ylläpitäminen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_Toc189217005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14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678C8ABE" w14:textId="0E47ECE8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06" w:history="1">
            <w:r w:rsidR="00110E17" w:rsidRPr="00A7488B">
              <w:rPr>
                <w:rStyle w:val="Hyperlinkki"/>
                <w:noProof/>
              </w:rPr>
              <w:t>6.3.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Lääkkeen määrääminen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_Toc189217006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14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15B37C22" w14:textId="2972371A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07" w:history="1">
            <w:r w:rsidR="00110E17" w:rsidRPr="00A7488B">
              <w:rPr>
                <w:rStyle w:val="Hyperlinkki"/>
                <w:noProof/>
              </w:rPr>
              <w:t>6.4.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Lääkehoidon tarkistukset ja arvioinnit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_Toc189217007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15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21ADE76A" w14:textId="380F6170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08" w:history="1">
            <w:r w:rsidR="00110E17" w:rsidRPr="00A7488B">
              <w:rPr>
                <w:rStyle w:val="Hyperlinkki"/>
                <w:noProof/>
              </w:rPr>
              <w:t>6.5.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Lääkkeiden asiakaskohtaisiin annoksiin jakaminen ja käyttökuntoonsaattaminen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_Toc189217008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15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279396CA" w14:textId="040EC112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09" w:history="1">
            <w:r w:rsidR="00110E17" w:rsidRPr="00A7488B">
              <w:rPr>
                <w:rStyle w:val="Hyperlinkki"/>
                <w:noProof/>
              </w:rPr>
              <w:t>6.6.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Lääkkeiden antaminen potilaille/asiakkaille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_Toc189217009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15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640C8F95" w14:textId="6E21FAFA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10" w:history="1">
            <w:r w:rsidR="00110E17" w:rsidRPr="00A7488B">
              <w:rPr>
                <w:rStyle w:val="Hyperlinkki"/>
                <w:noProof/>
              </w:rPr>
              <w:t>6.7.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Lääkkeen vaikutuksen seuranta ja arviointi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_Toc189217010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15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50ED3CEA" w14:textId="7134C71B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11" w:history="1">
            <w:r w:rsidR="00110E17" w:rsidRPr="00A7488B">
              <w:rPr>
                <w:rStyle w:val="Hyperlinkki"/>
                <w:noProof/>
              </w:rPr>
              <w:t>6.8.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Lääkehoitoon liittyvä ohjaus hoidon eri vaiheissa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_Toc189217011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16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3846CB87" w14:textId="55470A11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12" w:history="1">
            <w:r w:rsidR="00110E17" w:rsidRPr="00A7488B">
              <w:rPr>
                <w:rStyle w:val="Hyperlinkki"/>
                <w:noProof/>
              </w:rPr>
              <w:t>6.9.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Asiakkaan kotiuttaminen tai siirtyminen toiseen hoitopaikkaan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_Toc189217012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16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0EFAD0D0" w14:textId="06B71FD4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13" w:history="1">
            <w:r w:rsidR="00110E17" w:rsidRPr="00A7488B">
              <w:rPr>
                <w:rStyle w:val="Hyperlinkki"/>
                <w:noProof/>
              </w:rPr>
              <w:t>6.10.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Tahdonvastainen lääkehoito mielenterveyspotilailla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_Toc189217013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16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47297C13" w14:textId="472C16D0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14" w:history="1">
            <w:r w:rsidR="00110E17" w:rsidRPr="00A7488B">
              <w:rPr>
                <w:rStyle w:val="Hyperlinkki"/>
                <w:noProof/>
              </w:rPr>
              <w:t>6.11.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 xml:space="preserve"> Rokottaminen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_Toc189217014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16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1D89CDCE" w14:textId="5CA03CC6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15" w:history="1">
            <w:r w:rsidR="00110E17" w:rsidRPr="00A7488B">
              <w:rPr>
                <w:rStyle w:val="Hyperlinkki"/>
                <w:noProof/>
              </w:rPr>
              <w:t>6.12.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Lääkehoidon toteuttaminen poikkeustilanteessa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_Toc189217015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16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4AA916B3" w14:textId="44FA02EF" w:rsidR="00110E17" w:rsidRDefault="0074689C">
          <w:pPr>
            <w:pStyle w:val="Sisluet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16" w:history="1">
            <w:r w:rsidR="00110E17" w:rsidRPr="00A7488B">
              <w:rPr>
                <w:rStyle w:val="Hyperlinkki"/>
                <w:noProof/>
              </w:rPr>
              <w:t>7.</w:t>
            </w:r>
            <w:r w:rsidR="00110E17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Lääkitysturvallisuus yksikössä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_Toc189217016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17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53D8BA13" w14:textId="471B8230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17" w:history="1">
            <w:r w:rsidR="00110E17" w:rsidRPr="00A7488B">
              <w:rPr>
                <w:rStyle w:val="Hyperlinkki"/>
                <w:noProof/>
              </w:rPr>
              <w:t>7.1.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Lääkehoitoon liittyvien riskien tunnistaminen ja niihin varautuminen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_Toc189217017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17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3C675E11" w14:textId="3529947E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18" w:history="1">
            <w:r w:rsidR="00110E17" w:rsidRPr="00A7488B">
              <w:rPr>
                <w:rStyle w:val="Hyperlinkki"/>
                <w:noProof/>
              </w:rPr>
              <w:t>7.2.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Lääkehoidon haitta- ja vaaratapahtumat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_Toc189217018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17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649092FB" w14:textId="51016A78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19" w:history="1">
            <w:r w:rsidR="00110E17" w:rsidRPr="00A7488B">
              <w:rPr>
                <w:rStyle w:val="Hyperlinkki"/>
                <w:noProof/>
              </w:rPr>
              <w:t>7.3.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Lääkehoidon vaaratapahtumissa toimiminen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_Toc189217019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18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19639B1A" w14:textId="2D569CA2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20" w:history="1">
            <w:r w:rsidR="00110E17" w:rsidRPr="00A7488B">
              <w:rPr>
                <w:rStyle w:val="Hyperlinkki"/>
                <w:noProof/>
              </w:rPr>
              <w:t>7.4.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Yksikön riskilääkkeet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_Toc189217020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18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1D41E7D9" w14:textId="37F7CCD8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21" w:history="1">
            <w:r w:rsidR="00110E17" w:rsidRPr="00A7488B">
              <w:rPr>
                <w:rStyle w:val="Hyperlinkki"/>
                <w:noProof/>
              </w:rPr>
              <w:t>7.5.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Samalta näyttävät ja kuulostavat lääkkeet eli LASA-lääkkeet (=Look alike, sound alike)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_Toc189217021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18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04683A8A" w14:textId="2723B84B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22" w:history="1">
            <w:r w:rsidR="00110E17" w:rsidRPr="00A7488B">
              <w:rPr>
                <w:rStyle w:val="Hyperlinkki"/>
                <w:noProof/>
              </w:rPr>
              <w:t>7.6.</w:t>
            </w:r>
            <w:r w:rsidR="00110E17"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Lääkitysturvallisuuden kehittäminen ja valvonta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_Toc189217022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18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2D9A7748" w14:textId="2E66A60E" w:rsidR="00110E17" w:rsidRDefault="0074689C">
          <w:pPr>
            <w:pStyle w:val="Sisluet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23" w:history="1">
            <w:r w:rsidR="00110E17" w:rsidRPr="00A7488B">
              <w:rPr>
                <w:rStyle w:val="Hyperlinkki"/>
                <w:noProof/>
              </w:rPr>
              <w:t>8.</w:t>
            </w:r>
            <w:r w:rsidR="00110E17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110E17" w:rsidRPr="00A7488B">
              <w:rPr>
                <w:rStyle w:val="Hyperlinkki"/>
                <w:noProof/>
              </w:rPr>
              <w:t>Liitteet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_Toc189217023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19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19DED302" w14:textId="2E8D1170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24" w:history="1">
            <w:r w:rsidR="00110E17" w:rsidRPr="00A7488B">
              <w:rPr>
                <w:rStyle w:val="Hyperlinkki"/>
                <w:noProof/>
              </w:rPr>
              <w:t>Liite 1. Lääkehoitosuunnitelmien lukukuittaus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_Toc189217024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20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1451C301" w14:textId="29A3AB64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25" w:history="1">
            <w:r w:rsidR="00110E17" w:rsidRPr="00A7488B">
              <w:rPr>
                <w:rStyle w:val="Hyperlinkki"/>
                <w:noProof/>
              </w:rPr>
              <w:t>Liite 2. Näyttöjen vastaanottajat yksikössä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_Toc189217025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21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1FB2B796" w14:textId="7BFBF11B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26" w:history="1">
            <w:r w:rsidR="00110E17" w:rsidRPr="00A7488B">
              <w:rPr>
                <w:rStyle w:val="Hyperlinkki"/>
                <w:noProof/>
              </w:rPr>
              <w:t>Liite 3. Yksikön riskilääke / LASA-lääkeluettelo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_Toc189217026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22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2639AE24" w14:textId="47EDC279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27" w:history="1">
            <w:r w:rsidR="00110E17" w:rsidRPr="00A7488B">
              <w:rPr>
                <w:rStyle w:val="Hyperlinkki"/>
                <w:noProof/>
              </w:rPr>
              <w:t>Liite 4. Ohje yksikön lääkehoitosuunnitelman laatimiseen ja päivittämiseen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_Toc189217027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23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0DDA5AD8" w14:textId="7F8079E1" w:rsidR="00110E17" w:rsidRDefault="0074689C">
          <w:pPr>
            <w:pStyle w:val="Sisluet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217028" w:history="1">
            <w:r w:rsidR="00110E17" w:rsidRPr="00A7488B">
              <w:rPr>
                <w:rStyle w:val="Hyperlinkki"/>
                <w:noProof/>
              </w:rPr>
              <w:t>Liite 5. Yksikön lääkehoitosuunnitelma pohja - muutoshistoria</w:t>
            </w:r>
            <w:r w:rsidR="00110E17">
              <w:rPr>
                <w:noProof/>
                <w:webHidden/>
              </w:rPr>
              <w:tab/>
            </w:r>
            <w:r w:rsidR="00110E17">
              <w:rPr>
                <w:noProof/>
                <w:webHidden/>
              </w:rPr>
              <w:fldChar w:fldCharType="begin"/>
            </w:r>
            <w:r w:rsidR="00110E17">
              <w:rPr>
                <w:noProof/>
                <w:webHidden/>
              </w:rPr>
              <w:instrText xml:space="preserve"> PAGEREF _Toc189217028 \h </w:instrText>
            </w:r>
            <w:r w:rsidR="00110E17">
              <w:rPr>
                <w:noProof/>
                <w:webHidden/>
              </w:rPr>
            </w:r>
            <w:r w:rsidR="00110E17">
              <w:rPr>
                <w:noProof/>
                <w:webHidden/>
              </w:rPr>
              <w:fldChar w:fldCharType="separate"/>
            </w:r>
            <w:r w:rsidR="00110E17">
              <w:rPr>
                <w:noProof/>
                <w:webHidden/>
              </w:rPr>
              <w:t>24</w:t>
            </w:r>
            <w:r w:rsidR="00110E17">
              <w:rPr>
                <w:noProof/>
                <w:webHidden/>
              </w:rPr>
              <w:fldChar w:fldCharType="end"/>
            </w:r>
          </w:hyperlink>
        </w:p>
        <w:p w14:paraId="76B7E5E2" w14:textId="0CDBDA0D" w:rsidR="00096270" w:rsidRDefault="00620C63" w:rsidP="00096270">
          <w:pPr>
            <w:rPr>
              <w:bCs/>
            </w:rPr>
          </w:pPr>
          <w:r w:rsidRPr="003C6C66">
            <w:rPr>
              <w:rFonts w:ascii="Segoe UI Semibold" w:hAnsi="Segoe UI Semibold"/>
            </w:rPr>
            <w:fldChar w:fldCharType="end"/>
          </w:r>
        </w:p>
      </w:sdtContent>
    </w:sdt>
    <w:p w14:paraId="42A8CA1D" w14:textId="77777777" w:rsidR="00450AA3" w:rsidRDefault="00450AA3" w:rsidP="00096270"/>
    <w:p w14:paraId="1D0C17D7" w14:textId="77777777" w:rsidR="00D9091B" w:rsidRDefault="00D9091B" w:rsidP="00096270"/>
    <w:p w14:paraId="0ECBDA62" w14:textId="77777777" w:rsidR="00D9091B" w:rsidRDefault="00D9091B" w:rsidP="00096270"/>
    <w:p w14:paraId="4A69DE48" w14:textId="77777777" w:rsidR="00D9091B" w:rsidRDefault="00D9091B" w:rsidP="00096270"/>
    <w:p w14:paraId="4FD1624C" w14:textId="77777777" w:rsidR="00D9091B" w:rsidRDefault="00D9091B" w:rsidP="00096270"/>
    <w:p w14:paraId="6E35405B" w14:textId="77777777" w:rsidR="00D9091B" w:rsidRDefault="00D9091B" w:rsidP="00096270"/>
    <w:p w14:paraId="7E3967C6" w14:textId="77777777" w:rsidR="00D9091B" w:rsidRDefault="00D9091B" w:rsidP="00096270"/>
    <w:p w14:paraId="26454D82" w14:textId="77777777" w:rsidR="00D9091B" w:rsidRDefault="00D9091B" w:rsidP="00096270"/>
    <w:p w14:paraId="69EE4805" w14:textId="77777777" w:rsidR="00D9091B" w:rsidRDefault="00D9091B" w:rsidP="00096270"/>
    <w:p w14:paraId="47552A4D" w14:textId="77777777" w:rsidR="00D9091B" w:rsidRDefault="00D9091B" w:rsidP="00096270"/>
    <w:p w14:paraId="4954F157" w14:textId="77777777" w:rsidR="00D9091B" w:rsidRDefault="00D9091B" w:rsidP="00096270"/>
    <w:p w14:paraId="615773CB" w14:textId="77777777" w:rsidR="00D9091B" w:rsidRDefault="00D9091B" w:rsidP="00096270"/>
    <w:p w14:paraId="3A28873E" w14:textId="30BD32D0" w:rsidR="00D9091B" w:rsidRPr="00D9091B" w:rsidRDefault="00110E17" w:rsidP="00D9091B">
      <w:pPr>
        <w:pStyle w:val="Otsikko1"/>
        <w:spacing w:before="2200"/>
      </w:pPr>
      <w:bookmarkStart w:id="1" w:name="_Toc189216978"/>
      <w:r>
        <w:lastRenderedPageBreak/>
        <w:t>J</w:t>
      </w:r>
      <w:r w:rsidR="00EE21A5">
        <w:t>o</w:t>
      </w:r>
      <w:r w:rsidR="002E0E08">
        <w:t>hdanto</w:t>
      </w:r>
      <w:bookmarkEnd w:id="1"/>
    </w:p>
    <w:p w14:paraId="4B4550DC" w14:textId="2FA72099" w:rsidR="002E0E08" w:rsidRDefault="00B7643D" w:rsidP="002E0E08">
      <w:pPr>
        <w:pStyle w:val="Leipteksti"/>
      </w:pPr>
      <w:r>
        <w:rPr>
          <w:b/>
        </w:rPr>
        <w:t>L</w:t>
      </w:r>
      <w:r w:rsidR="002E0E08" w:rsidRPr="002E0E08">
        <w:rPr>
          <w:b/>
        </w:rPr>
        <w:t>ääkehoitoa ohjeistaa ylimmällä</w:t>
      </w:r>
      <w:r>
        <w:rPr>
          <w:b/>
        </w:rPr>
        <w:t xml:space="preserve"> tasolla</w:t>
      </w:r>
      <w:r w:rsidR="002E0E08" w:rsidRPr="002E0E08">
        <w:rPr>
          <w:b/>
        </w:rPr>
        <w:t xml:space="preserve"> </w:t>
      </w:r>
      <w:r>
        <w:rPr>
          <w:b/>
        </w:rPr>
        <w:t xml:space="preserve">Kymenlaakson hyvinvointialueen </w:t>
      </w:r>
      <w:r w:rsidR="002E0E08" w:rsidRPr="002E0E08">
        <w:rPr>
          <w:b/>
        </w:rPr>
        <w:t>lääkehoitosuunnitelma.</w:t>
      </w:r>
      <w:r w:rsidR="002E0E08">
        <w:t xml:space="preserve"> </w:t>
      </w:r>
      <w:r w:rsidR="006C5764">
        <w:t>Y</w:t>
      </w:r>
      <w:r w:rsidR="002E0E08">
        <w:t xml:space="preserve">ksiköiden lääkehoitosuunnitelmien tulee olla linjassa </w:t>
      </w:r>
      <w:r>
        <w:t xml:space="preserve">Kymenlaakson hyvinvointialueen </w:t>
      </w:r>
      <w:r w:rsidR="002E0E08">
        <w:t>lääkehoitosuunnitelman</w:t>
      </w:r>
      <w:r w:rsidRPr="00F80BBB">
        <w:rPr>
          <w:color w:val="auto"/>
        </w:rPr>
        <w:t>, lainsäädännön</w:t>
      </w:r>
      <w:r w:rsidR="002E0E08" w:rsidRPr="00F80BBB">
        <w:rPr>
          <w:color w:val="auto"/>
        </w:rPr>
        <w:t xml:space="preserve"> </w:t>
      </w:r>
      <w:r w:rsidR="002E0E08">
        <w:t>ja valtakunnallisen ”Turvallinen lääkehoito” -oppaan kanssa.</w:t>
      </w:r>
    </w:p>
    <w:p w14:paraId="3D3BE821" w14:textId="6695ECFC" w:rsidR="002E0E08" w:rsidRDefault="006C5764" w:rsidP="002E0E08">
      <w:pPr>
        <w:pStyle w:val="Leipteksti"/>
      </w:pPr>
      <w:r>
        <w:rPr>
          <w:b/>
        </w:rPr>
        <w:t>Y</w:t>
      </w:r>
      <w:r w:rsidR="002E0E08" w:rsidRPr="002E0E08">
        <w:rPr>
          <w:b/>
        </w:rPr>
        <w:t>ksikön lääkehoitosuunnitelman tärkein tehtävä</w:t>
      </w:r>
      <w:r w:rsidR="002E0E08">
        <w:t xml:space="preserve"> on toimia lääkehoidon perehdytyksen apuvälineenä ja potilas/asiakasturvallisuuden kehittämisen työkaluna sekä dokumenttina. </w:t>
      </w:r>
      <w:r>
        <w:t>Y</w:t>
      </w:r>
      <w:r w:rsidR="002E0E08">
        <w:t xml:space="preserve">ksikön lääkehoitosuunnitelma laaditaan mahdollisimman käytännönläheisesti ja </w:t>
      </w:r>
      <w:r>
        <w:t>y</w:t>
      </w:r>
      <w:r w:rsidR="002E0E08">
        <w:t>ksikön lääkehoidon laajuus huomioiden.</w:t>
      </w:r>
    </w:p>
    <w:p w14:paraId="3E451C85" w14:textId="71797F0F" w:rsidR="002E0E08" w:rsidRDefault="002E0E08" w:rsidP="002E0E08">
      <w:pPr>
        <w:pStyle w:val="Leipteksti"/>
      </w:pPr>
      <w:r w:rsidRPr="002E0E08">
        <w:rPr>
          <w:b/>
        </w:rPr>
        <w:t>HUS Apteekki ohjeistaa</w:t>
      </w:r>
      <w:r>
        <w:t xml:space="preserve"> </w:t>
      </w:r>
      <w:r w:rsidR="000D7E20">
        <w:t>hyvinvointi</w:t>
      </w:r>
      <w:r>
        <w:t>alueella asiakkailleen lääkehuoltoon ja lääkehoidon toteuttamiseen liittyviä asioita, kuten lääkkeiden tilaamista, varastointia, käsittelyä, huumausaineisiin liittyviä toimintatapoja, lääkejätteen käsittelyä ym. Muut kuin HUS Apteekin asiakkaat noudattavat näitä ohjeita soveltuvin osin.</w:t>
      </w:r>
    </w:p>
    <w:p w14:paraId="7C63EEAF" w14:textId="40076690" w:rsidR="002E0E08" w:rsidRDefault="006C5764" w:rsidP="002E0E08">
      <w:pPr>
        <w:pStyle w:val="Leipteksti"/>
      </w:pPr>
      <w:r>
        <w:rPr>
          <w:b/>
        </w:rPr>
        <w:t>Y</w:t>
      </w:r>
      <w:r w:rsidR="002E0E08" w:rsidRPr="002E0E08">
        <w:rPr>
          <w:b/>
        </w:rPr>
        <w:t>ksikön lääkehoitosuunnitelman laatimiseen</w:t>
      </w:r>
      <w:r w:rsidR="002E0E08">
        <w:t xml:space="preserve"> osallistuvat mahdollisuuksien ja osaamisensa mukaan kaikki yksikössä työskentelevät lääkehoitoa toteuttavat ammattiryhmät. </w:t>
      </w:r>
      <w:r>
        <w:t>Y</w:t>
      </w:r>
      <w:r w:rsidR="002E0E08">
        <w:t xml:space="preserve">ksikön lääkehoitosuunnitelma päivitetään vähintään vuosittain tai lääkehoidon käytäntöjen muuttuessa merkittävästi. </w:t>
      </w:r>
      <w:r>
        <w:t>Y</w:t>
      </w:r>
      <w:r w:rsidR="002E0E08">
        <w:t>ksikön lääkehoitosuunnitelman täyttämisen ohje löyty</w:t>
      </w:r>
      <w:r w:rsidR="001D4498">
        <w:t xml:space="preserve">y liitteestä </w:t>
      </w:r>
      <w:r w:rsidR="00E17994">
        <w:t>4</w:t>
      </w:r>
      <w:r w:rsidR="001D4498">
        <w:t xml:space="preserve">. </w:t>
      </w:r>
    </w:p>
    <w:p w14:paraId="4B549656" w14:textId="0B8141E3" w:rsidR="002C0609" w:rsidRPr="00E17994" w:rsidRDefault="006C5764" w:rsidP="00E17994">
      <w:pPr>
        <w:pStyle w:val="Leipteksti"/>
      </w:pPr>
      <w:r>
        <w:rPr>
          <w:b/>
        </w:rPr>
        <w:t>Y</w:t>
      </w:r>
      <w:r w:rsidR="002E0E08" w:rsidRPr="002E0E08">
        <w:rPr>
          <w:b/>
        </w:rPr>
        <w:t>ksikössä lääkehoitoon vakituisesti osallistuvat sitoutuvat lukukuittauksellaan noudattamaan lääkehoitosuunnitelman mukaisia toimintatapoja.</w:t>
      </w:r>
      <w:r w:rsidR="002E0E08">
        <w:t xml:space="preserve"> Lukukuittaus dokumentoidaan ja vaaditaan kaikilta yksikössä työskenteleviltä lääkehoitoon osallistuvilta henkilöiltä ja ammattiryhmiltä. Lukukuittaus voidaan toteuttaa sähköisesti tai Liitteen 1. taulukkoon. </w:t>
      </w:r>
    </w:p>
    <w:p w14:paraId="6FDF56C4" w14:textId="1E1CA07F" w:rsidR="00E17994" w:rsidRPr="00E17994" w:rsidRDefault="00E17994" w:rsidP="5804796E">
      <w:pPr>
        <w:pStyle w:val="Leipteksti"/>
      </w:pPr>
      <w:r w:rsidRPr="00E17994">
        <w:t>Tietoruutu 1.</w:t>
      </w:r>
      <w:r w:rsidRPr="00E17994">
        <w:rPr>
          <w:b/>
          <w:bCs/>
        </w:rPr>
        <w:t xml:space="preserve"> </w:t>
      </w:r>
      <w:r w:rsidRPr="00E17994">
        <w:t>Tärkeitä lääkehoitoa koskevia ohjeita ja materiaaleja Kymen</w:t>
      </w:r>
      <w:r w:rsidR="001827F0">
        <w:t>laakson hyvinvointialueella</w:t>
      </w:r>
      <w:r w:rsidRPr="00E17994">
        <w:t>:</w:t>
      </w:r>
    </w:p>
    <w:tbl>
      <w:tblPr>
        <w:tblStyle w:val="TaulukkoRuudukko"/>
        <w:tblW w:w="0" w:type="auto"/>
        <w:tblInd w:w="1191" w:type="dxa"/>
        <w:tblLook w:val="04A0" w:firstRow="1" w:lastRow="0" w:firstColumn="1" w:lastColumn="0" w:noHBand="0" w:noVBand="1"/>
      </w:tblPr>
      <w:tblGrid>
        <w:gridCol w:w="2773"/>
        <w:gridCol w:w="5891"/>
      </w:tblGrid>
      <w:tr w:rsidR="00715402" w:rsidRPr="004A7514" w14:paraId="66859A11" w14:textId="77777777" w:rsidTr="00192B49">
        <w:tc>
          <w:tcPr>
            <w:tcW w:w="2773" w:type="dxa"/>
          </w:tcPr>
          <w:p w14:paraId="07184174" w14:textId="5C05AE9B" w:rsidR="00715402" w:rsidRDefault="00CD4AC0" w:rsidP="00A10D78">
            <w:pPr>
              <w:pStyle w:val="Leipteksti"/>
              <w:spacing w:after="0" w:line="240" w:lineRule="auto"/>
              <w:ind w:left="0"/>
            </w:pPr>
            <w:r w:rsidRPr="00CD4AC0">
              <w:rPr>
                <w:b/>
                <w:bCs/>
              </w:rPr>
              <w:t>Kymenlaakson hyvinvointialueen</w:t>
            </w:r>
            <w:r>
              <w:rPr>
                <w:b/>
                <w:bCs/>
              </w:rPr>
              <w:t xml:space="preserve"> </w:t>
            </w:r>
            <w:r w:rsidR="00C506FE">
              <w:rPr>
                <w:rFonts w:cstheme="minorHAnsi"/>
                <w:b/>
                <w:bCs/>
              </w:rPr>
              <w:t>verkko</w:t>
            </w:r>
            <w:r w:rsidR="00715402">
              <w:rPr>
                <w:rFonts w:cstheme="minorHAnsi"/>
                <w:b/>
                <w:bCs/>
              </w:rPr>
              <w:t>sivuilla</w:t>
            </w:r>
          </w:p>
        </w:tc>
        <w:tc>
          <w:tcPr>
            <w:tcW w:w="5891" w:type="dxa"/>
          </w:tcPr>
          <w:p w14:paraId="4EAEF5B9" w14:textId="39D0E542" w:rsidR="00715402" w:rsidRDefault="00CD4AC0" w:rsidP="00192B49">
            <w:pPr>
              <w:pStyle w:val="Luettelokappale"/>
              <w:numPr>
                <w:ilvl w:val="0"/>
                <w:numId w:val="8"/>
              </w:numPr>
              <w:spacing w:line="240" w:lineRule="auto"/>
              <w:rPr>
                <w:rFonts w:cstheme="minorHAnsi"/>
              </w:rPr>
            </w:pPr>
            <w:r w:rsidRPr="000D7E20">
              <w:t>Kymenlaakson hyvinvointialueen</w:t>
            </w:r>
            <w:r>
              <w:rPr>
                <w:b/>
                <w:bCs/>
              </w:rPr>
              <w:t xml:space="preserve"> </w:t>
            </w:r>
            <w:r w:rsidR="00715402">
              <w:rPr>
                <w:rFonts w:cstheme="minorHAnsi"/>
              </w:rPr>
              <w:t xml:space="preserve">lääkehoitosuunnitelma </w:t>
            </w:r>
          </w:p>
          <w:p w14:paraId="4893BB4F" w14:textId="6123120E" w:rsidR="002F2C32" w:rsidRPr="00715402" w:rsidRDefault="0074689C" w:rsidP="00192B49">
            <w:pPr>
              <w:pStyle w:val="Luettelokappale"/>
              <w:spacing w:line="240" w:lineRule="auto"/>
              <w:ind w:left="360"/>
              <w:rPr>
                <w:rFonts w:cstheme="minorHAnsi"/>
              </w:rPr>
            </w:pPr>
            <w:hyperlink r:id="rId16" w:history="1">
              <w:r w:rsidR="004A7514" w:rsidRPr="004A7514">
                <w:rPr>
                  <w:rStyle w:val="Hyperlinkki"/>
                  <w:rFonts w:cstheme="minorHAnsi"/>
                </w:rPr>
                <w:t>Linkki www.sivuille</w:t>
              </w:r>
            </w:hyperlink>
          </w:p>
        </w:tc>
      </w:tr>
      <w:tr w:rsidR="00715402" w14:paraId="16D7F36F" w14:textId="77777777" w:rsidTr="0037188C">
        <w:tc>
          <w:tcPr>
            <w:tcW w:w="2773" w:type="dxa"/>
          </w:tcPr>
          <w:p w14:paraId="2E746C3F" w14:textId="3562B583" w:rsidR="00715402" w:rsidRPr="00CD4AC0" w:rsidRDefault="00CD4AC0" w:rsidP="0037188C">
            <w:pPr>
              <w:pStyle w:val="Leipteksti"/>
              <w:spacing w:line="240" w:lineRule="auto"/>
              <w:ind w:left="0"/>
              <w:jc w:val="center"/>
              <w:rPr>
                <w:b/>
                <w:bCs/>
                <w:lang w:val="fi-FI"/>
              </w:rPr>
            </w:pPr>
            <w:r w:rsidRPr="00CD4AC0">
              <w:rPr>
                <w:b/>
                <w:bCs/>
                <w:lang w:val="fi-FI"/>
              </w:rPr>
              <w:t xml:space="preserve">Kymenlaakson hyvinvointialueen </w:t>
            </w:r>
            <w:r w:rsidR="00715402" w:rsidRPr="00CD4AC0">
              <w:rPr>
                <w:rFonts w:cstheme="minorHAnsi"/>
                <w:b/>
                <w:bCs/>
                <w:lang w:val="fi-FI"/>
              </w:rPr>
              <w:t xml:space="preserve">intranet tai muut </w:t>
            </w:r>
            <w:r w:rsidRPr="00CD4AC0">
              <w:rPr>
                <w:rFonts w:cstheme="minorHAnsi"/>
                <w:b/>
                <w:bCs/>
                <w:lang w:val="fi-FI"/>
              </w:rPr>
              <w:t xml:space="preserve">hyvinvointialueen </w:t>
            </w:r>
            <w:r w:rsidR="00715402" w:rsidRPr="00CD4AC0">
              <w:rPr>
                <w:rFonts w:cstheme="minorHAnsi"/>
                <w:b/>
                <w:bCs/>
                <w:lang w:val="fi-FI"/>
              </w:rPr>
              <w:t>järjestelmät</w:t>
            </w:r>
          </w:p>
        </w:tc>
        <w:tc>
          <w:tcPr>
            <w:tcW w:w="5891" w:type="dxa"/>
          </w:tcPr>
          <w:p w14:paraId="43698035" w14:textId="1C7799D2" w:rsidR="00715402" w:rsidRPr="004A7514" w:rsidRDefault="00715402" w:rsidP="00192B49">
            <w:pPr>
              <w:pStyle w:val="Luettelokappale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lang w:val="fi-FI"/>
              </w:rPr>
            </w:pPr>
            <w:r w:rsidRPr="004A7514">
              <w:rPr>
                <w:rFonts w:cstheme="minorHAnsi"/>
                <w:lang w:val="fi-FI"/>
              </w:rPr>
              <w:t>HUS Apteekin sivut</w:t>
            </w:r>
            <w:r w:rsidR="00CD4AC0">
              <w:rPr>
                <w:rFonts w:cstheme="minorHAnsi"/>
                <w:lang w:val="fi-FI"/>
              </w:rPr>
              <w:t xml:space="preserve"> </w:t>
            </w:r>
            <w:hyperlink r:id="rId17" w:history="1">
              <w:r w:rsidR="000A54EE" w:rsidRPr="000A54EE">
                <w:rPr>
                  <w:rStyle w:val="Hyperlinkki"/>
                  <w:rFonts w:cstheme="minorHAnsi"/>
                  <w:sz w:val="22"/>
                  <w:szCs w:val="22"/>
                  <w:lang w:val="fi-FI"/>
                </w:rPr>
                <w:t>intrassa</w:t>
              </w:r>
            </w:hyperlink>
            <w:r w:rsidR="000A54EE">
              <w:rPr>
                <w:rFonts w:cstheme="minorHAnsi"/>
                <w:lang w:val="fi-FI"/>
              </w:rPr>
              <w:t xml:space="preserve"> </w:t>
            </w:r>
          </w:p>
          <w:p w14:paraId="296D33D5" w14:textId="162D79C1" w:rsidR="00D90BFB" w:rsidRDefault="0074689C" w:rsidP="00192B49">
            <w:pPr>
              <w:pStyle w:val="Luettelokappale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lang w:val="fi-FI"/>
              </w:rPr>
            </w:pPr>
            <w:hyperlink r:id="rId18" w:history="1">
              <w:r w:rsidR="00D90BFB" w:rsidRPr="00D90BFB">
                <w:rPr>
                  <w:rStyle w:val="Hyperlinkki"/>
                  <w:rFonts w:cstheme="minorHAnsi"/>
                  <w:sz w:val="22"/>
                  <w:szCs w:val="22"/>
                  <w:lang w:val="fi-FI"/>
                </w:rPr>
                <w:t>H</w:t>
              </w:r>
              <w:r w:rsidR="00D90BFB" w:rsidRPr="00D90BFB">
                <w:rPr>
                  <w:rStyle w:val="Hyperlinkki"/>
                  <w:rFonts w:cstheme="minorHAnsi"/>
                  <w:lang w:val="fi-FI"/>
                </w:rPr>
                <w:t>yvinvointialueen lääkehoitosuunnitelmat ja toimintamallit</w:t>
              </w:r>
            </w:hyperlink>
          </w:p>
          <w:p w14:paraId="41684A7E" w14:textId="69A4AD03" w:rsidR="00715402" w:rsidRPr="004A7514" w:rsidRDefault="00D90BFB" w:rsidP="00192B49">
            <w:pPr>
              <w:pStyle w:val="Luettelokappale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lang w:val="fi-FI"/>
              </w:rPr>
            </w:pPr>
            <w:r w:rsidRPr="00D90BFB">
              <w:rPr>
                <w:lang w:val="fi-FI"/>
              </w:rPr>
              <w:t>Lääkehoito-osaamisen va</w:t>
            </w:r>
            <w:r>
              <w:rPr>
                <w:lang w:val="fi-FI"/>
              </w:rPr>
              <w:t xml:space="preserve">rmistaminen </w:t>
            </w:r>
            <w:hyperlink r:id="rId19" w:history="1">
              <w:r w:rsidR="002F2C32" w:rsidRPr="004A7514">
                <w:rPr>
                  <w:rStyle w:val="Hyperlinkki"/>
                  <w:rFonts w:cstheme="minorHAnsi"/>
                  <w:lang w:val="fi-FI"/>
                </w:rPr>
                <w:t>(Osaamisen varmistaminen)</w:t>
              </w:r>
            </w:hyperlink>
          </w:p>
          <w:p w14:paraId="58FEAA6D" w14:textId="7B547A89" w:rsidR="00715402" w:rsidRPr="00294726" w:rsidRDefault="00D90BFB" w:rsidP="00192B49">
            <w:pPr>
              <w:pStyle w:val="Luettelokappale"/>
              <w:numPr>
                <w:ilvl w:val="0"/>
                <w:numId w:val="8"/>
              </w:numPr>
              <w:spacing w:after="0" w:line="240" w:lineRule="auto"/>
              <w:rPr>
                <w:rStyle w:val="Hyperlinkki"/>
                <w:rFonts w:cstheme="minorHAnsi"/>
                <w:color w:val="auto"/>
              </w:rPr>
            </w:pPr>
            <w:r>
              <w:rPr>
                <w:rFonts w:cstheme="minorHAnsi"/>
              </w:rPr>
              <w:t>Sähköinen</w:t>
            </w:r>
            <w:r w:rsidR="00715402">
              <w:rPr>
                <w:rFonts w:cstheme="minorHAnsi"/>
              </w:rPr>
              <w:t xml:space="preserve"> perehdytysjärjestelmä </w:t>
            </w:r>
            <w:hyperlink r:id="rId20" w:history="1">
              <w:r w:rsidR="002F2C32">
                <w:rPr>
                  <w:rStyle w:val="Hyperlinkki"/>
                  <w:rFonts w:cstheme="minorHAnsi"/>
                </w:rPr>
                <w:t>(Intro)</w:t>
              </w:r>
            </w:hyperlink>
          </w:p>
          <w:p w14:paraId="3CDCEB98" w14:textId="77777777" w:rsidR="00715402" w:rsidRPr="004A7514" w:rsidRDefault="00715402" w:rsidP="00192B49">
            <w:pPr>
              <w:pStyle w:val="Luettelokappale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lang w:val="fi-FI"/>
              </w:rPr>
            </w:pPr>
            <w:r w:rsidRPr="004A7514">
              <w:rPr>
                <w:rFonts w:cstheme="minorHAnsi"/>
                <w:lang w:val="fi-FI"/>
              </w:rPr>
              <w:t>PINJA verkko-oppimisympäristö (esim. HUS Apteekin yleisperehdytys -verkkokurssi) (</w:t>
            </w:r>
            <w:hyperlink r:id="rId21" w:history="1">
              <w:r w:rsidRPr="004A7514">
                <w:rPr>
                  <w:rStyle w:val="Hyperlinkki"/>
                  <w:rFonts w:cstheme="minorHAnsi"/>
                  <w:lang w:val="fi-FI"/>
                </w:rPr>
                <w:t>linkki intraan)</w:t>
              </w:r>
            </w:hyperlink>
          </w:p>
          <w:p w14:paraId="612D02F9" w14:textId="0BECC078" w:rsidR="00715402" w:rsidRPr="001827F0" w:rsidRDefault="0074689C" w:rsidP="001827F0">
            <w:pPr>
              <w:pStyle w:val="Luettelokappale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bCs/>
              </w:rPr>
            </w:pPr>
            <w:hyperlink r:id="rId22" w:history="1">
              <w:r w:rsidR="00715402" w:rsidRPr="004A7514">
                <w:rPr>
                  <w:rStyle w:val="Hyperlinkki"/>
                  <w:rFonts w:cstheme="minorHAnsi"/>
                  <w:lang w:val="fi-FI"/>
                </w:rPr>
                <w:t>Lifecare Campus</w:t>
              </w:r>
            </w:hyperlink>
            <w:r w:rsidR="00715402" w:rsidRPr="004A7514">
              <w:rPr>
                <w:rFonts w:cstheme="minorHAnsi"/>
                <w:lang w:val="fi-FI"/>
              </w:rPr>
              <w:t xml:space="preserve"> ja LC Lääkityksen kirjaamisohjeet (LC -&gt; Yleinen kansio -&gt; 3. </w:t>
            </w:r>
            <w:r w:rsidR="00715402">
              <w:rPr>
                <w:rFonts w:cstheme="minorHAnsi"/>
              </w:rPr>
              <w:t xml:space="preserve">LC-kirjaamisohjeet -&gt; Lääkeohjeet) </w:t>
            </w:r>
          </w:p>
        </w:tc>
      </w:tr>
      <w:tr w:rsidR="00715402" w14:paraId="479B5A1E" w14:textId="77777777" w:rsidTr="00192B49">
        <w:tc>
          <w:tcPr>
            <w:tcW w:w="2773" w:type="dxa"/>
          </w:tcPr>
          <w:p w14:paraId="75A2AF28" w14:textId="77777777" w:rsidR="00715402" w:rsidRDefault="00715402" w:rsidP="00192B49">
            <w:pPr>
              <w:pStyle w:val="Leipteksti"/>
              <w:spacing w:line="240" w:lineRule="auto"/>
              <w:ind w:left="0"/>
            </w:pPr>
            <w:r>
              <w:rPr>
                <w:rFonts w:cstheme="minorHAnsi"/>
                <w:b/>
                <w:bCs/>
              </w:rPr>
              <w:t>Ulkopuoliset lähteet</w:t>
            </w:r>
          </w:p>
        </w:tc>
        <w:tc>
          <w:tcPr>
            <w:tcW w:w="5891" w:type="dxa"/>
          </w:tcPr>
          <w:p w14:paraId="7D267675" w14:textId="77777777" w:rsidR="00715402" w:rsidRPr="004A7514" w:rsidRDefault="00715402" w:rsidP="00192B49">
            <w:pPr>
              <w:pStyle w:val="Luettelokappale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b/>
                <w:bCs/>
                <w:lang w:val="fi-FI"/>
              </w:rPr>
            </w:pPr>
            <w:r w:rsidRPr="004A7514">
              <w:rPr>
                <w:rFonts w:cstheme="minorHAnsi"/>
                <w:lang w:val="fi-FI"/>
              </w:rPr>
              <w:t>Turvallinen Lääkehoito-opas, STM 2021 (</w:t>
            </w:r>
            <w:hyperlink r:id="rId23" w:history="1">
              <w:r w:rsidRPr="004A7514">
                <w:rPr>
                  <w:rStyle w:val="Hyperlinkki"/>
                  <w:rFonts w:cstheme="minorHAnsi"/>
                  <w:lang w:val="fi-FI"/>
                </w:rPr>
                <w:t>linkki</w:t>
              </w:r>
            </w:hyperlink>
            <w:r w:rsidRPr="004A7514">
              <w:rPr>
                <w:rFonts w:cstheme="minorHAnsi"/>
                <w:lang w:val="fi-FI"/>
              </w:rPr>
              <w:t>)</w:t>
            </w:r>
          </w:p>
        </w:tc>
      </w:tr>
    </w:tbl>
    <w:p w14:paraId="2D2F5A57" w14:textId="0BF991B4" w:rsidR="00804E4A" w:rsidRDefault="006C5764">
      <w:pPr>
        <w:pStyle w:val="Otsikko1"/>
      </w:pPr>
      <w:bookmarkStart w:id="2" w:name="_Toc112330497"/>
      <w:bookmarkStart w:id="3" w:name="_Toc189216979"/>
      <w:r>
        <w:lastRenderedPageBreak/>
        <w:t>Y</w:t>
      </w:r>
      <w:r w:rsidR="001D4498">
        <w:t xml:space="preserve">ksikön lääkehoitosuunnitelman </w:t>
      </w:r>
      <w:bookmarkEnd w:id="2"/>
      <w:r w:rsidR="00681262">
        <w:t>laadinta</w:t>
      </w:r>
      <w:r w:rsidR="00E42ADD">
        <w:t>, hyväksyminen, säilyttäminen ja lukukuittaaminen</w:t>
      </w:r>
      <w:bookmarkEnd w:id="3"/>
      <w:r w:rsidR="00681262">
        <w:t xml:space="preserve"> </w:t>
      </w:r>
    </w:p>
    <w:p w14:paraId="06CD54DC" w14:textId="7B59C114" w:rsidR="00D46DD1" w:rsidRDefault="00E42ADD" w:rsidP="00E42ADD">
      <w:pPr>
        <w:pStyle w:val="Leipteksti"/>
        <w:ind w:left="397"/>
      </w:pPr>
      <w:r>
        <w:t xml:space="preserve">Tähän kappaleeseen kuvataan Kymenlaakson hyvinvointialueen lääkehoitosuunnitelman kappaleen 2. ”Lääkehoitosuunnitelmat hyvinvointialueella” mukaisesti lääkehoitosuunnitelman laatimiseen, hyväksymiseen, säilyttämiseen sekä arkistointiin ja lukukuittaamiseen liittyvät asiat. </w:t>
      </w:r>
    </w:p>
    <w:p w14:paraId="3542F55C" w14:textId="1F7C5B49" w:rsidR="00E17994" w:rsidRPr="00E17994" w:rsidRDefault="00E42ADD" w:rsidP="00E17994">
      <w:pPr>
        <w:pStyle w:val="Otsikko2"/>
      </w:pPr>
      <w:r>
        <w:t xml:space="preserve">      </w:t>
      </w:r>
      <w:bookmarkStart w:id="4" w:name="_Toc189216980"/>
      <w:r w:rsidRPr="00E42ADD">
        <w:t>Lääkehoitosuunnitelman laatijat, hyväksyjät ja versiohistoria</w:t>
      </w:r>
      <w:bookmarkEnd w:id="4"/>
    </w:p>
    <w:p w14:paraId="09A49A58" w14:textId="79E8FA25" w:rsidR="00E17994" w:rsidRPr="00F470DD" w:rsidRDefault="00E17994" w:rsidP="00E17994">
      <w:pPr>
        <w:pStyle w:val="Kuvaotsikko"/>
        <w:keepNext/>
        <w:rPr>
          <w:sz w:val="22"/>
          <w:szCs w:val="22"/>
        </w:rPr>
      </w:pPr>
      <w:r w:rsidRPr="00F470DD">
        <w:rPr>
          <w:sz w:val="22"/>
          <w:szCs w:val="22"/>
        </w:rPr>
        <w:t xml:space="preserve">Taulukko </w:t>
      </w:r>
      <w:r w:rsidRPr="00F470DD">
        <w:rPr>
          <w:sz w:val="22"/>
          <w:szCs w:val="22"/>
        </w:rPr>
        <w:fldChar w:fldCharType="begin"/>
      </w:r>
      <w:r w:rsidRPr="00F470DD">
        <w:rPr>
          <w:sz w:val="22"/>
          <w:szCs w:val="22"/>
        </w:rPr>
        <w:instrText xml:space="preserve"> SEQ Taulukko \* ARABIC </w:instrText>
      </w:r>
      <w:r w:rsidRPr="00F470DD">
        <w:rPr>
          <w:sz w:val="22"/>
          <w:szCs w:val="22"/>
        </w:rPr>
        <w:fldChar w:fldCharType="separate"/>
      </w:r>
      <w:r w:rsidR="0082376F" w:rsidRPr="00F470DD">
        <w:rPr>
          <w:noProof/>
          <w:sz w:val="22"/>
          <w:szCs w:val="22"/>
        </w:rPr>
        <w:t>1</w:t>
      </w:r>
      <w:r w:rsidRPr="00F470DD">
        <w:rPr>
          <w:sz w:val="22"/>
          <w:szCs w:val="22"/>
        </w:rPr>
        <w:fldChar w:fldCharType="end"/>
      </w:r>
      <w:r w:rsidRPr="00F470DD">
        <w:rPr>
          <w:sz w:val="22"/>
          <w:szCs w:val="22"/>
        </w:rPr>
        <w:t>. Lääkehoitosuunnitelman laatijat, hyväksyjä ja versiohistoria</w:t>
      </w:r>
    </w:p>
    <w:tbl>
      <w:tblPr>
        <w:tblStyle w:val="TaulukkoRuudukko"/>
        <w:tblW w:w="0" w:type="auto"/>
        <w:tblInd w:w="403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895"/>
        <w:gridCol w:w="1929"/>
        <w:gridCol w:w="2085"/>
        <w:gridCol w:w="3190"/>
        <w:gridCol w:w="1317"/>
      </w:tblGrid>
      <w:tr w:rsidR="00804E4A" w:rsidRPr="00F470DD" w14:paraId="35A7AAC6" w14:textId="77777777" w:rsidTr="001D4498">
        <w:trPr>
          <w:trHeight w:val="560"/>
        </w:trPr>
        <w:tc>
          <w:tcPr>
            <w:tcW w:w="9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CA98C75" w14:textId="77777777" w:rsidR="00804E4A" w:rsidRPr="00F470DD" w:rsidRDefault="00804E4A" w:rsidP="00253EF9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F470DD">
              <w:rPr>
                <w:rFonts w:cstheme="minorHAnsi"/>
                <w:b/>
                <w:bCs/>
                <w:sz w:val="22"/>
                <w:szCs w:val="22"/>
              </w:rPr>
              <w:t>Versio</w:t>
            </w:r>
          </w:p>
        </w:tc>
        <w:tc>
          <w:tcPr>
            <w:tcW w:w="195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5F7E179A" w14:textId="77777777" w:rsidR="00804E4A" w:rsidRPr="00F470DD" w:rsidRDefault="00804E4A" w:rsidP="00253EF9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F470DD">
              <w:rPr>
                <w:rFonts w:cstheme="minorHAnsi"/>
                <w:b/>
                <w:bCs/>
                <w:sz w:val="22"/>
                <w:szCs w:val="22"/>
              </w:rPr>
              <w:t>Laatijat:</w:t>
            </w:r>
          </w:p>
        </w:tc>
        <w:tc>
          <w:tcPr>
            <w:tcW w:w="210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035C6A82" w14:textId="77777777" w:rsidR="00804E4A" w:rsidRPr="00F470DD" w:rsidRDefault="00804E4A" w:rsidP="00253EF9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F470DD">
              <w:rPr>
                <w:rFonts w:cstheme="minorHAnsi"/>
                <w:b/>
                <w:bCs/>
                <w:sz w:val="22"/>
                <w:szCs w:val="22"/>
              </w:rPr>
              <w:t xml:space="preserve">Hyväksyjä: </w:t>
            </w:r>
          </w:p>
        </w:tc>
        <w:tc>
          <w:tcPr>
            <w:tcW w:w="322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B6E9E80" w14:textId="4A23FD9D" w:rsidR="00804E4A" w:rsidRPr="00F470DD" w:rsidRDefault="00804E4A" w:rsidP="00253EF9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F470DD">
              <w:rPr>
                <w:rFonts w:cstheme="minorHAnsi"/>
                <w:b/>
                <w:bCs/>
                <w:sz w:val="22"/>
                <w:szCs w:val="22"/>
              </w:rPr>
              <w:t xml:space="preserve">Muutokset edelliseen versioon (lyhyesti) </w:t>
            </w:r>
          </w:p>
        </w:tc>
        <w:tc>
          <w:tcPr>
            <w:tcW w:w="122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2DC33A7D" w14:textId="77777777" w:rsidR="00804E4A" w:rsidRPr="00F470DD" w:rsidRDefault="00804E4A" w:rsidP="00253EF9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F470DD">
              <w:rPr>
                <w:rFonts w:cstheme="minorHAnsi"/>
                <w:b/>
                <w:bCs/>
                <w:sz w:val="22"/>
                <w:szCs w:val="22"/>
              </w:rPr>
              <w:t>Päiväys:</w:t>
            </w:r>
          </w:p>
        </w:tc>
      </w:tr>
      <w:tr w:rsidR="00804E4A" w:rsidRPr="00F470DD" w14:paraId="7FE7242B" w14:textId="77777777" w:rsidTr="001D4498">
        <w:trPr>
          <w:trHeight w:val="1272"/>
        </w:trPr>
        <w:tc>
          <w:tcPr>
            <w:tcW w:w="9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C4F2DD7" w14:textId="77777777" w:rsidR="00804E4A" w:rsidRPr="00F470DD" w:rsidRDefault="00804E4A" w:rsidP="00253EF9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r w:rsidRPr="00F470DD">
              <w:rPr>
                <w:rFonts w:cstheme="minorHAnsi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95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49E8EFD" w14:textId="72FD1E2D" w:rsidR="00804E4A" w:rsidRPr="00F470DD" w:rsidRDefault="00A37DE9" w:rsidP="00C60933">
            <w:pPr>
              <w:pStyle w:val="Luettelokappal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i/>
                <w:iCs/>
                <w:color w:val="FF0000"/>
                <w:sz w:val="22"/>
                <w:szCs w:val="22"/>
              </w:rPr>
            </w:pPr>
            <w:r w:rsidRPr="00F470DD">
              <w:rPr>
                <w:rFonts w:cstheme="minorHAnsi"/>
                <w:i/>
                <w:iCs/>
                <w:color w:val="FF0000"/>
                <w:sz w:val="22"/>
                <w:szCs w:val="22"/>
              </w:rPr>
              <w:t>[</w:t>
            </w:r>
            <w:r w:rsidR="00804E4A" w:rsidRPr="00F470DD">
              <w:rPr>
                <w:rFonts w:cstheme="minorHAnsi"/>
                <w:i/>
                <w:iCs/>
                <w:color w:val="FF0000"/>
                <w:sz w:val="22"/>
                <w:szCs w:val="22"/>
              </w:rPr>
              <w:t>titteli, nimi</w:t>
            </w:r>
          </w:p>
          <w:p w14:paraId="51E03961" w14:textId="77777777" w:rsidR="00804E4A" w:rsidRPr="00F470DD" w:rsidRDefault="00804E4A" w:rsidP="00C60933">
            <w:pPr>
              <w:pStyle w:val="Luettelokappal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i/>
                <w:iCs/>
                <w:color w:val="FF0000"/>
                <w:sz w:val="22"/>
                <w:szCs w:val="22"/>
              </w:rPr>
            </w:pPr>
            <w:r w:rsidRPr="00F470DD">
              <w:rPr>
                <w:rFonts w:cstheme="minorHAnsi"/>
                <w:i/>
                <w:iCs/>
                <w:color w:val="FF0000"/>
                <w:sz w:val="22"/>
                <w:szCs w:val="22"/>
              </w:rPr>
              <w:t xml:space="preserve">titteli, nimi </w:t>
            </w:r>
          </w:p>
          <w:p w14:paraId="2206244B" w14:textId="737BA2C0" w:rsidR="00804E4A" w:rsidRPr="00F470DD" w:rsidRDefault="00804E4A" w:rsidP="00C60933">
            <w:pPr>
              <w:pStyle w:val="Luettelokappal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i/>
                <w:iCs/>
                <w:color w:val="FF0000"/>
                <w:sz w:val="22"/>
                <w:szCs w:val="22"/>
              </w:rPr>
            </w:pPr>
            <w:r w:rsidRPr="00F470DD">
              <w:rPr>
                <w:rFonts w:cstheme="minorHAnsi"/>
                <w:i/>
                <w:iCs/>
                <w:color w:val="FF0000"/>
                <w:sz w:val="22"/>
                <w:szCs w:val="22"/>
              </w:rPr>
              <w:t>titteli, nimi</w:t>
            </w:r>
            <w:r w:rsidR="00A37DE9" w:rsidRPr="00F470DD">
              <w:rPr>
                <w:rFonts w:cstheme="minorHAnsi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210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0AB13DB" w14:textId="7A00CB26" w:rsidR="00804E4A" w:rsidRPr="00F470DD" w:rsidRDefault="00A37DE9" w:rsidP="00C60933">
            <w:pPr>
              <w:pStyle w:val="Luettelokappal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i/>
                <w:iCs/>
                <w:color w:val="FF0000"/>
                <w:sz w:val="22"/>
                <w:szCs w:val="22"/>
              </w:rPr>
            </w:pPr>
            <w:r w:rsidRPr="00F470DD">
              <w:rPr>
                <w:rFonts w:cstheme="minorHAnsi"/>
                <w:i/>
                <w:iCs/>
                <w:color w:val="FF0000"/>
                <w:sz w:val="22"/>
                <w:szCs w:val="22"/>
              </w:rPr>
              <w:t>[</w:t>
            </w:r>
            <w:r w:rsidR="00804E4A" w:rsidRPr="00F470DD">
              <w:rPr>
                <w:rFonts w:cstheme="minorHAnsi"/>
                <w:i/>
                <w:iCs/>
                <w:color w:val="FF0000"/>
                <w:sz w:val="22"/>
                <w:szCs w:val="22"/>
              </w:rPr>
              <w:t>titteli, nimi</w:t>
            </w:r>
            <w:r w:rsidRPr="00F470DD">
              <w:rPr>
                <w:rFonts w:cstheme="minorHAnsi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322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E25A4C2" w14:textId="0C07C285" w:rsidR="00804E4A" w:rsidRPr="00F470DD" w:rsidRDefault="00A37DE9" w:rsidP="00A37DE9">
            <w:pPr>
              <w:pStyle w:val="Luettelokappale"/>
              <w:numPr>
                <w:ilvl w:val="0"/>
                <w:numId w:val="9"/>
              </w:numPr>
              <w:jc w:val="both"/>
              <w:rPr>
                <w:rFonts w:eastAsia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F470DD">
              <w:rPr>
                <w:rFonts w:eastAsia="Times New Roman" w:cs="Times New Roman"/>
                <w:i/>
                <w:iCs/>
                <w:color w:val="FF0000"/>
                <w:sz w:val="22"/>
                <w:szCs w:val="22"/>
              </w:rPr>
              <w:t xml:space="preserve">[muutoshistoriaa] </w:t>
            </w:r>
          </w:p>
        </w:tc>
        <w:tc>
          <w:tcPr>
            <w:tcW w:w="122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252E650B" w14:textId="0A18EA34" w:rsidR="00804E4A" w:rsidRPr="00F470DD" w:rsidRDefault="00A37DE9" w:rsidP="00253EF9">
            <w:pPr>
              <w:jc w:val="both"/>
              <w:rPr>
                <w:rFonts w:cstheme="minorHAnsi"/>
                <w:i/>
                <w:iCs/>
                <w:color w:val="FF0000"/>
                <w:sz w:val="22"/>
                <w:szCs w:val="22"/>
              </w:rPr>
            </w:pPr>
            <w:r w:rsidRPr="00F470DD">
              <w:rPr>
                <w:rFonts w:cstheme="minorHAnsi"/>
                <w:i/>
                <w:iCs/>
                <w:color w:val="FF0000"/>
                <w:sz w:val="22"/>
                <w:szCs w:val="22"/>
              </w:rPr>
              <w:t>[</w:t>
            </w:r>
            <w:r w:rsidR="00804E4A" w:rsidRPr="00F470DD">
              <w:rPr>
                <w:rFonts w:cstheme="minorHAnsi"/>
                <w:i/>
                <w:iCs/>
                <w:color w:val="FF0000"/>
                <w:sz w:val="22"/>
                <w:szCs w:val="22"/>
              </w:rPr>
              <w:t>pp.kk.vvvv</w:t>
            </w:r>
            <w:r w:rsidRPr="00F470DD">
              <w:rPr>
                <w:rFonts w:cstheme="minorHAnsi"/>
                <w:i/>
                <w:iCs/>
                <w:color w:val="FF0000"/>
                <w:sz w:val="22"/>
                <w:szCs w:val="22"/>
              </w:rPr>
              <w:t>]</w:t>
            </w:r>
          </w:p>
        </w:tc>
      </w:tr>
      <w:tr w:rsidR="00804E4A" w:rsidRPr="00F470DD" w14:paraId="2E30AA69" w14:textId="77777777" w:rsidTr="001D4498">
        <w:trPr>
          <w:trHeight w:val="1526"/>
        </w:trPr>
        <w:tc>
          <w:tcPr>
            <w:tcW w:w="9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1638945" w14:textId="77777777" w:rsidR="00804E4A" w:rsidRPr="00F470DD" w:rsidRDefault="00804E4A" w:rsidP="00253EF9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r w:rsidRPr="00F470DD">
              <w:rPr>
                <w:rFonts w:cstheme="minorHAnsi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95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295FB73" w14:textId="77777777" w:rsidR="00804E4A" w:rsidRPr="00F470DD" w:rsidRDefault="00804E4A" w:rsidP="00253EF9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EDC4D63" w14:textId="77777777" w:rsidR="00804E4A" w:rsidRPr="00F470DD" w:rsidRDefault="00804E4A" w:rsidP="00253EF9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49183F1" w14:textId="77777777" w:rsidR="00804E4A" w:rsidRPr="00F470DD" w:rsidRDefault="00804E4A" w:rsidP="00253EF9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D7F7823" w14:textId="77777777" w:rsidR="00804E4A" w:rsidRPr="00F470DD" w:rsidRDefault="00804E4A" w:rsidP="00253EF9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</w:tr>
      <w:tr w:rsidR="00804E4A" w:rsidRPr="00F470DD" w14:paraId="33281973" w14:textId="77777777" w:rsidTr="001D4498">
        <w:trPr>
          <w:trHeight w:val="1526"/>
        </w:trPr>
        <w:tc>
          <w:tcPr>
            <w:tcW w:w="9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C0653DD" w14:textId="77777777" w:rsidR="00804E4A" w:rsidRPr="00F470DD" w:rsidRDefault="00804E4A" w:rsidP="00253EF9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r w:rsidRPr="00F470DD">
              <w:rPr>
                <w:rFonts w:cstheme="minorHAnsi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95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9CC1755" w14:textId="77777777" w:rsidR="00804E4A" w:rsidRPr="00F470DD" w:rsidRDefault="00804E4A" w:rsidP="00253EF9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5A7EDBF" w14:textId="77777777" w:rsidR="00804E4A" w:rsidRPr="00F470DD" w:rsidRDefault="00804E4A" w:rsidP="00253EF9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658985E" w14:textId="77777777" w:rsidR="00804E4A" w:rsidRPr="00F470DD" w:rsidRDefault="00804E4A" w:rsidP="00253EF9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FDA4223" w14:textId="77777777" w:rsidR="00804E4A" w:rsidRPr="00F470DD" w:rsidRDefault="00804E4A" w:rsidP="00253EF9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</w:tr>
      <w:tr w:rsidR="00804E4A" w:rsidRPr="00F470DD" w14:paraId="410B4653" w14:textId="77777777" w:rsidTr="001D4498">
        <w:trPr>
          <w:trHeight w:val="1526"/>
        </w:trPr>
        <w:tc>
          <w:tcPr>
            <w:tcW w:w="9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465175D" w14:textId="77777777" w:rsidR="00804E4A" w:rsidRPr="00F470DD" w:rsidRDefault="00804E4A" w:rsidP="00253EF9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r w:rsidRPr="00F470DD">
              <w:rPr>
                <w:rFonts w:cstheme="minorHAnsi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95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53E024E" w14:textId="77777777" w:rsidR="00804E4A" w:rsidRPr="00F470DD" w:rsidRDefault="00804E4A" w:rsidP="00253EF9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6EB5B07" w14:textId="77777777" w:rsidR="00804E4A" w:rsidRPr="00F470DD" w:rsidRDefault="00804E4A" w:rsidP="00253EF9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E0FFC93" w14:textId="77777777" w:rsidR="00804E4A" w:rsidRPr="00F470DD" w:rsidRDefault="00804E4A" w:rsidP="00253EF9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65975DB" w14:textId="77777777" w:rsidR="00804E4A" w:rsidRPr="00F470DD" w:rsidRDefault="00804E4A" w:rsidP="00253EF9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</w:tr>
      <w:tr w:rsidR="00804E4A" w:rsidRPr="00F470DD" w14:paraId="4D06F3A6" w14:textId="77777777" w:rsidTr="001D4498">
        <w:trPr>
          <w:trHeight w:val="1526"/>
        </w:trPr>
        <w:tc>
          <w:tcPr>
            <w:tcW w:w="9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895A9FA" w14:textId="77777777" w:rsidR="00804E4A" w:rsidRPr="00F470DD" w:rsidRDefault="00804E4A" w:rsidP="00253EF9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r w:rsidRPr="00F470DD">
              <w:rPr>
                <w:rFonts w:cstheme="minorHAnsi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95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0A6D521" w14:textId="77777777" w:rsidR="00804E4A" w:rsidRPr="00F470DD" w:rsidRDefault="00804E4A" w:rsidP="00253EF9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B4B2FC0" w14:textId="77777777" w:rsidR="00804E4A" w:rsidRPr="00F470DD" w:rsidRDefault="00804E4A" w:rsidP="00253EF9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E73ADA4" w14:textId="77777777" w:rsidR="00804E4A" w:rsidRPr="00F470DD" w:rsidRDefault="00804E4A" w:rsidP="00253EF9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6D96510" w14:textId="77777777" w:rsidR="00804E4A" w:rsidRPr="00F470DD" w:rsidRDefault="00804E4A" w:rsidP="00253EF9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</w:tr>
    </w:tbl>
    <w:p w14:paraId="1FE1F648" w14:textId="29662456" w:rsidR="00804E4A" w:rsidRDefault="00E42ADD" w:rsidP="001D4498">
      <w:pPr>
        <w:pStyle w:val="Leipteksti"/>
        <w:ind w:left="0"/>
        <w:rPr>
          <w:i/>
          <w:color w:val="FF0000"/>
        </w:rPr>
      </w:pPr>
      <w:r>
        <w:rPr>
          <w:i/>
          <w:color w:val="FF0000"/>
        </w:rPr>
        <w:t xml:space="preserve">      </w:t>
      </w:r>
      <w:r w:rsidR="00804E4A" w:rsidRPr="00A37DE9">
        <w:rPr>
          <w:i/>
          <w:color w:val="FF0000"/>
        </w:rPr>
        <w:t>Lisää</w:t>
      </w:r>
      <w:r w:rsidR="00A37DE9">
        <w:rPr>
          <w:i/>
          <w:color w:val="FF0000"/>
        </w:rPr>
        <w:t>/poista rivejä</w:t>
      </w:r>
      <w:r w:rsidR="00804E4A" w:rsidRPr="00A37DE9">
        <w:rPr>
          <w:i/>
          <w:color w:val="FF0000"/>
        </w:rPr>
        <w:t xml:space="preserve"> tarvittaessa</w:t>
      </w:r>
    </w:p>
    <w:p w14:paraId="36EE0D12" w14:textId="77777777" w:rsidR="008C402A" w:rsidRDefault="008C402A" w:rsidP="001D4498">
      <w:pPr>
        <w:pStyle w:val="Leipteksti"/>
        <w:ind w:left="0"/>
        <w:rPr>
          <w:i/>
          <w:color w:val="FF0000"/>
        </w:rPr>
      </w:pPr>
    </w:p>
    <w:p w14:paraId="02F0FC11" w14:textId="4371BA09" w:rsidR="00E42ADD" w:rsidRPr="003D2789" w:rsidRDefault="003D2789" w:rsidP="00E42ADD">
      <w:pPr>
        <w:pStyle w:val="Otsikko2"/>
        <w:rPr>
          <w:color w:val="144C5B" w:themeColor="accent4"/>
        </w:rPr>
      </w:pPr>
      <w:bookmarkStart w:id="5" w:name="_Toc189216981"/>
      <w:r w:rsidRPr="000D0266">
        <w:rPr>
          <w:i/>
          <w:noProof/>
          <w:color w:val="FF0000"/>
          <w:lang w:val="en-US"/>
        </w:rPr>
        <w:lastRenderedPageBreak/>
        <w:drawing>
          <wp:anchor distT="0" distB="0" distL="114300" distR="114300" simplePos="0" relativeHeight="251658245" behindDoc="0" locked="0" layoutInCell="1" allowOverlap="1" wp14:anchorId="114B6E3B" wp14:editId="77005522">
            <wp:simplePos x="0" y="0"/>
            <wp:positionH relativeFrom="column">
              <wp:posOffset>-336550</wp:posOffset>
            </wp:positionH>
            <wp:positionV relativeFrom="paragraph">
              <wp:posOffset>-26233</wp:posOffset>
            </wp:positionV>
            <wp:extent cx="215265" cy="215265"/>
            <wp:effectExtent l="0" t="0" r="0" b="0"/>
            <wp:wrapNone/>
            <wp:docPr id="1850318895" name="Kuva 1850318895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ADD" w:rsidRPr="003D2789">
        <w:rPr>
          <w:color w:val="144C5B" w:themeColor="accent4"/>
        </w:rPr>
        <w:t>Lääkehoitosuunnitelman säilyttäminen ja arkistointi</w:t>
      </w:r>
      <w:bookmarkEnd w:id="5"/>
    </w:p>
    <w:p w14:paraId="5298A1FE" w14:textId="421BE6CA" w:rsidR="00E42ADD" w:rsidRPr="009901E9" w:rsidRDefault="00E42ADD" w:rsidP="00B62A54">
      <w:pPr>
        <w:pStyle w:val="Leipteksti"/>
        <w:numPr>
          <w:ilvl w:val="0"/>
          <w:numId w:val="16"/>
        </w:numPr>
        <w:spacing w:after="0"/>
        <w:rPr>
          <w:i/>
          <w:iCs/>
          <w:color w:val="FF0000"/>
        </w:rPr>
      </w:pPr>
      <w:r w:rsidRPr="009901E9">
        <w:rPr>
          <w:i/>
          <w:iCs/>
          <w:color w:val="FF0000"/>
        </w:rPr>
        <w:t>[Missä yksikön ajantasaista ja käytössä olevaa lääkehoitosuunnitelmaa säilytetään? (Teams / tulostettuna kansiossa, yhteisellä verkkoasemalla, muussa sovitussa paikassa)</w:t>
      </w:r>
      <w:r w:rsidR="003D2789" w:rsidRPr="003D2789">
        <w:rPr>
          <w:i/>
          <w:noProof/>
          <w:color w:val="FF0000"/>
          <w:lang w:eastAsia="fi-FI"/>
        </w:rPr>
        <w:t xml:space="preserve"> </w:t>
      </w:r>
    </w:p>
    <w:p w14:paraId="4C478C9F" w14:textId="1F791A9E" w:rsidR="00E42ADD" w:rsidRPr="009901E9" w:rsidRDefault="00E42ADD" w:rsidP="00B62A54">
      <w:pPr>
        <w:pStyle w:val="Leipteksti"/>
        <w:numPr>
          <w:ilvl w:val="0"/>
          <w:numId w:val="16"/>
        </w:numPr>
        <w:spacing w:after="0"/>
        <w:rPr>
          <w:i/>
          <w:iCs/>
          <w:color w:val="FF0000"/>
        </w:rPr>
      </w:pPr>
      <w:r w:rsidRPr="009901E9">
        <w:rPr>
          <w:i/>
          <w:iCs/>
          <w:color w:val="FF0000"/>
        </w:rPr>
        <w:t>Miten lääkehoitosuunnitelman vanhat versiot on arkistoitu (arkistointiaika 2025 alkaen 10 vuotta</w:t>
      </w:r>
      <w:r w:rsidR="000E209F">
        <w:rPr>
          <w:i/>
          <w:iCs/>
          <w:color w:val="FF0000"/>
        </w:rPr>
        <w:t>, Hyvinvointialueen omissa yksiköissä arkistointi tehdään TWEBiin</w:t>
      </w:r>
      <w:r w:rsidRPr="009901E9">
        <w:rPr>
          <w:i/>
          <w:iCs/>
          <w:color w:val="FF0000"/>
        </w:rPr>
        <w:t>)]</w:t>
      </w:r>
    </w:p>
    <w:p w14:paraId="69E680DC" w14:textId="03969784" w:rsidR="00E42ADD" w:rsidRPr="003D2789" w:rsidRDefault="003D2789" w:rsidP="00E42ADD">
      <w:pPr>
        <w:pStyle w:val="Otsikko2"/>
        <w:rPr>
          <w:color w:val="144C5B" w:themeColor="accent4"/>
        </w:rPr>
      </w:pPr>
      <w:bookmarkStart w:id="6" w:name="_Toc189216982"/>
      <w:r w:rsidRPr="000D0266">
        <w:rPr>
          <w:i/>
          <w:noProof/>
          <w:color w:val="FF0000"/>
          <w:lang w:val="en-US"/>
        </w:rPr>
        <w:drawing>
          <wp:anchor distT="0" distB="0" distL="114300" distR="114300" simplePos="0" relativeHeight="251658246" behindDoc="0" locked="0" layoutInCell="1" allowOverlap="1" wp14:anchorId="57BF0F79" wp14:editId="00EB7756">
            <wp:simplePos x="0" y="0"/>
            <wp:positionH relativeFrom="column">
              <wp:posOffset>-338156</wp:posOffset>
            </wp:positionH>
            <wp:positionV relativeFrom="paragraph">
              <wp:posOffset>158378</wp:posOffset>
            </wp:positionV>
            <wp:extent cx="215265" cy="215265"/>
            <wp:effectExtent l="0" t="0" r="0" b="0"/>
            <wp:wrapNone/>
            <wp:docPr id="825704085" name="Kuva 825704085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ADD" w:rsidRPr="003D2789">
        <w:rPr>
          <w:color w:val="144C5B" w:themeColor="accent4"/>
        </w:rPr>
        <w:t>Lääkehoitosuunnitelman jalkauttaminen ja lukukuittaukset</w:t>
      </w:r>
      <w:bookmarkEnd w:id="6"/>
      <w:r w:rsidR="00E42ADD" w:rsidRPr="003D2789">
        <w:rPr>
          <w:color w:val="144C5B" w:themeColor="accent4"/>
        </w:rPr>
        <w:t xml:space="preserve"> </w:t>
      </w:r>
    </w:p>
    <w:p w14:paraId="53AD98D2" w14:textId="1983F8AC" w:rsidR="00E42ADD" w:rsidRPr="009901E9" w:rsidRDefault="00E42ADD" w:rsidP="00B62A54">
      <w:pPr>
        <w:pStyle w:val="Leipteksti"/>
        <w:numPr>
          <w:ilvl w:val="0"/>
          <w:numId w:val="17"/>
        </w:numPr>
        <w:spacing w:after="0"/>
        <w:rPr>
          <w:i/>
          <w:iCs/>
          <w:color w:val="FF0000"/>
        </w:rPr>
      </w:pPr>
      <w:r w:rsidRPr="009901E9">
        <w:rPr>
          <w:i/>
          <w:iCs/>
          <w:color w:val="FF0000"/>
        </w:rPr>
        <w:t xml:space="preserve">[Miten yksikön lääkehoitosuunnitelma viedään yksikössä käytäntöön? </w:t>
      </w:r>
    </w:p>
    <w:p w14:paraId="0E321FA6" w14:textId="51FA1F7B" w:rsidR="00E42ADD" w:rsidRPr="009901E9" w:rsidRDefault="00E42ADD" w:rsidP="00B62A54">
      <w:pPr>
        <w:pStyle w:val="Leipteksti"/>
        <w:numPr>
          <w:ilvl w:val="0"/>
          <w:numId w:val="17"/>
        </w:numPr>
        <w:spacing w:after="0"/>
        <w:rPr>
          <w:i/>
          <w:iCs/>
          <w:color w:val="FF0000"/>
        </w:rPr>
      </w:pPr>
      <w:r w:rsidRPr="009901E9">
        <w:rPr>
          <w:i/>
          <w:iCs/>
          <w:color w:val="FF0000"/>
        </w:rPr>
        <w:t>Miten uusista päivityksistä ja käytännöistä informoidaan yksikössä?</w:t>
      </w:r>
    </w:p>
    <w:p w14:paraId="3744B4F8" w14:textId="370CEA3A" w:rsidR="00E42ADD" w:rsidRPr="009901E9" w:rsidRDefault="00E42ADD" w:rsidP="00B62A54">
      <w:pPr>
        <w:pStyle w:val="Leipteksti"/>
        <w:numPr>
          <w:ilvl w:val="0"/>
          <w:numId w:val="17"/>
        </w:numPr>
        <w:spacing w:after="0"/>
        <w:rPr>
          <w:i/>
          <w:iCs/>
          <w:color w:val="FF0000"/>
        </w:rPr>
      </w:pPr>
      <w:r w:rsidRPr="009901E9">
        <w:rPr>
          <w:i/>
          <w:iCs/>
          <w:color w:val="FF0000"/>
        </w:rPr>
        <w:t>Miten eri ammattiryhmien lukukuittaukset hyvinvointialueen ja yksikön lääkehoitosuunnitelmista kerätään ja kenen vastuulla niiden kerääminen on?]</w:t>
      </w:r>
      <w:r w:rsidR="003D2789" w:rsidRPr="003D2789">
        <w:rPr>
          <w:i/>
          <w:noProof/>
          <w:color w:val="FF0000"/>
          <w:lang w:eastAsia="fi-FI"/>
        </w:rPr>
        <w:t xml:space="preserve"> </w:t>
      </w:r>
    </w:p>
    <w:p w14:paraId="3AB1DDBB" w14:textId="4DBD66EA" w:rsidR="00804E4A" w:rsidRDefault="00804E4A" w:rsidP="00804E4A">
      <w:pPr>
        <w:pStyle w:val="Otsikko1"/>
      </w:pPr>
      <w:bookmarkStart w:id="7" w:name="_Toc189216983"/>
      <w:r w:rsidRPr="00804E4A">
        <w:t>Lääkehoidon vaativuus, ammattiryhmien työnjako ja toimenkuvat</w:t>
      </w:r>
      <w:bookmarkEnd w:id="7"/>
    </w:p>
    <w:p w14:paraId="549423E7" w14:textId="2AB26584" w:rsidR="00804E4A" w:rsidRDefault="00804E4A" w:rsidP="00804E4A">
      <w:pPr>
        <w:pStyle w:val="Leipteksti"/>
      </w:pPr>
      <w:r w:rsidRPr="00804E4A">
        <w:t xml:space="preserve">Lääkehoitoa toteuttavien ammattiryhmien työnjakoa ja toimenkuvia kuvataan tarkemmin </w:t>
      </w:r>
      <w:r w:rsidR="00CD4AC0" w:rsidRPr="000D7E20">
        <w:t>Kymenlaakson hyvinvointialueen</w:t>
      </w:r>
      <w:r w:rsidR="00CD4AC0">
        <w:rPr>
          <w:b/>
          <w:bCs/>
        </w:rPr>
        <w:t xml:space="preserve"> </w:t>
      </w:r>
      <w:r w:rsidRPr="00804E4A">
        <w:t>lääkehoitosuunnitelmassa kappaleessa 3.</w:t>
      </w:r>
    </w:p>
    <w:p w14:paraId="76275ECA" w14:textId="1121542D" w:rsidR="00EE21A5" w:rsidRPr="00EE21A5" w:rsidRDefault="006C5764" w:rsidP="00EE21A5">
      <w:pPr>
        <w:pStyle w:val="Otsikko2"/>
      </w:pPr>
      <w:bookmarkStart w:id="8" w:name="_Toc189216984"/>
      <w:r>
        <w:t>Y</w:t>
      </w:r>
      <w:r w:rsidR="00804E4A" w:rsidRPr="00804E4A">
        <w:t>ksikön kuvaus</w:t>
      </w:r>
      <w:bookmarkEnd w:id="8"/>
    </w:p>
    <w:p w14:paraId="49BE5A4A" w14:textId="4142692F" w:rsidR="00804E4A" w:rsidRPr="000D0266" w:rsidRDefault="000D0266" w:rsidP="00B62A54">
      <w:pPr>
        <w:pStyle w:val="Luettelo"/>
        <w:numPr>
          <w:ilvl w:val="0"/>
          <w:numId w:val="28"/>
        </w:numPr>
        <w:rPr>
          <w:i/>
          <w:color w:val="FF0000"/>
        </w:rPr>
      </w:pPr>
      <w:r w:rsidRPr="000D0266">
        <w:rPr>
          <w:i/>
          <w:color w:val="FF0000"/>
        </w:rPr>
        <w:t>[</w:t>
      </w:r>
      <w:r w:rsidR="00804E4A" w:rsidRPr="000D0266">
        <w:rPr>
          <w:i/>
          <w:color w:val="FF0000"/>
        </w:rPr>
        <w:t xml:space="preserve">Mitä palveluja yksikössä tuotetaan? Esimerkiksi tehostettua palveluasumista, hammaslääkäripalveluita, sairaalatoimintaa tai varhaiskasvatusta. </w:t>
      </w:r>
    </w:p>
    <w:p w14:paraId="269A935D" w14:textId="21DB3829" w:rsidR="00804E4A" w:rsidRPr="000D0266" w:rsidRDefault="00804E4A" w:rsidP="00B62A54">
      <w:pPr>
        <w:pStyle w:val="Luettelo"/>
        <w:numPr>
          <w:ilvl w:val="0"/>
          <w:numId w:val="28"/>
        </w:numPr>
        <w:rPr>
          <w:i/>
          <w:color w:val="FF0000"/>
        </w:rPr>
      </w:pPr>
      <w:r w:rsidRPr="000D0266">
        <w:rPr>
          <w:i/>
          <w:color w:val="FF0000"/>
        </w:rPr>
        <w:t>Milloin palveluja tuotetaan? Esimerkiksi ympärivuorokautisesti, ajanvarauksella, virka-aikaan?</w:t>
      </w:r>
    </w:p>
    <w:p w14:paraId="13141F65" w14:textId="2CCAFE58" w:rsidR="00804E4A" w:rsidRPr="000D0266" w:rsidRDefault="00804E4A" w:rsidP="00B62A54">
      <w:pPr>
        <w:pStyle w:val="Luettelo"/>
        <w:numPr>
          <w:ilvl w:val="0"/>
          <w:numId w:val="28"/>
        </w:numPr>
        <w:rPr>
          <w:i/>
          <w:color w:val="FF0000"/>
        </w:rPr>
      </w:pPr>
      <w:r w:rsidRPr="000D0266">
        <w:rPr>
          <w:i/>
          <w:color w:val="FF0000"/>
        </w:rPr>
        <w:t>Kenelle palveluja tuotetaan? Esimerkiksi vanhuksille, lapsille, aikuisille, raskaana oleville.</w:t>
      </w:r>
    </w:p>
    <w:p w14:paraId="0605198C" w14:textId="5FF4A87A" w:rsidR="00804E4A" w:rsidRDefault="00804E4A" w:rsidP="00B62A54">
      <w:pPr>
        <w:pStyle w:val="Luettelo"/>
        <w:numPr>
          <w:ilvl w:val="0"/>
          <w:numId w:val="28"/>
        </w:numPr>
        <w:rPr>
          <w:i/>
          <w:color w:val="FF0000"/>
        </w:rPr>
      </w:pPr>
      <w:r w:rsidRPr="000D0266">
        <w:rPr>
          <w:i/>
          <w:color w:val="FF0000"/>
        </w:rPr>
        <w:t>Kuinka paljon on asiakaspaikkoja ja millaisia asiakasmäärät ovat?</w:t>
      </w:r>
    </w:p>
    <w:p w14:paraId="0CB1B7A6" w14:textId="0C77FD09" w:rsidR="00804E4A" w:rsidRPr="000D0266" w:rsidRDefault="00804E4A" w:rsidP="00B62A54">
      <w:pPr>
        <w:pStyle w:val="Luettelo"/>
        <w:numPr>
          <w:ilvl w:val="0"/>
          <w:numId w:val="28"/>
        </w:numPr>
        <w:rPr>
          <w:i/>
          <w:color w:val="FF0000"/>
        </w:rPr>
      </w:pPr>
      <w:r w:rsidRPr="000D0266">
        <w:rPr>
          <w:i/>
          <w:color w:val="FF0000"/>
        </w:rPr>
        <w:t>Onko yksikön asiakkailla/potilailla jotain erityispiirteitä? Ovatko he esimerkiksi monisairaita, monilääkittyjä, muistisairaita, päihderiippuvaisia?</w:t>
      </w:r>
    </w:p>
    <w:p w14:paraId="18DF2017" w14:textId="24ECA664" w:rsidR="00804E4A" w:rsidRPr="000D0266" w:rsidRDefault="00804E4A" w:rsidP="00B62A54">
      <w:pPr>
        <w:pStyle w:val="Luettelo"/>
        <w:numPr>
          <w:ilvl w:val="0"/>
          <w:numId w:val="28"/>
        </w:numPr>
        <w:rPr>
          <w:i/>
          <w:color w:val="FF0000"/>
        </w:rPr>
      </w:pPr>
      <w:r w:rsidRPr="000D0266">
        <w:rPr>
          <w:i/>
          <w:color w:val="FF0000"/>
        </w:rPr>
        <w:t>Mikä on asiakkaiden/potilaiden toimintakyky, ikärakenne, hoidontarve, hoitoisuus, vaihtuvuus?</w:t>
      </w:r>
    </w:p>
    <w:p w14:paraId="42DEE274" w14:textId="3CCE1C1E" w:rsidR="00804E4A" w:rsidRDefault="00804E4A" w:rsidP="00B62A54">
      <w:pPr>
        <w:pStyle w:val="Luettelo"/>
        <w:numPr>
          <w:ilvl w:val="0"/>
          <w:numId w:val="28"/>
        </w:numPr>
        <w:rPr>
          <w:i/>
          <w:color w:val="FF0000"/>
        </w:rPr>
      </w:pPr>
      <w:r w:rsidRPr="000D0266">
        <w:rPr>
          <w:i/>
          <w:color w:val="FF0000"/>
        </w:rPr>
        <w:t>Millainen on yksikön henkilöstörakenne? (voi viitata kohtaan 3.3. ja 3.3.1)</w:t>
      </w:r>
    </w:p>
    <w:p w14:paraId="2E0A4A92" w14:textId="6B18AE98" w:rsidR="009B417C" w:rsidRPr="003D2789" w:rsidRDefault="003D2789" w:rsidP="00B62A54">
      <w:pPr>
        <w:pStyle w:val="Luettelo"/>
        <w:numPr>
          <w:ilvl w:val="0"/>
          <w:numId w:val="28"/>
        </w:numPr>
        <w:rPr>
          <w:i/>
          <w:color w:val="FF0000"/>
        </w:rPr>
      </w:pPr>
      <w:r w:rsidRPr="003D2789">
        <w:rPr>
          <w:i/>
          <w:noProof/>
          <w:color w:val="FF0000"/>
          <w:lang w:val="en-US"/>
        </w:rPr>
        <w:drawing>
          <wp:anchor distT="0" distB="0" distL="114300" distR="114300" simplePos="0" relativeHeight="251658247" behindDoc="0" locked="0" layoutInCell="1" allowOverlap="1" wp14:anchorId="6BED6389" wp14:editId="36D37DAB">
            <wp:simplePos x="0" y="0"/>
            <wp:positionH relativeFrom="column">
              <wp:posOffset>491310</wp:posOffset>
            </wp:positionH>
            <wp:positionV relativeFrom="paragraph">
              <wp:posOffset>62386</wp:posOffset>
            </wp:positionV>
            <wp:extent cx="215265" cy="215265"/>
            <wp:effectExtent l="0" t="0" r="0" b="0"/>
            <wp:wrapNone/>
            <wp:docPr id="664738616" name="Kuva 664738616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17C" w:rsidRPr="003D2789">
        <w:rPr>
          <w:i/>
          <w:color w:val="FF0000"/>
        </w:rPr>
        <w:t>Onko yksikön henkilöstörakenteen taustalla on jokin lainsäädännön asettama hoitajamitoitus tai henkilöstömitoitus?</w:t>
      </w:r>
    </w:p>
    <w:p w14:paraId="7CEAB84F" w14:textId="2CEEDFC0" w:rsidR="00866E1B" w:rsidRPr="003D2789" w:rsidRDefault="003D2789" w:rsidP="00B62A54">
      <w:pPr>
        <w:pStyle w:val="Luettelo"/>
        <w:numPr>
          <w:ilvl w:val="0"/>
          <w:numId w:val="28"/>
        </w:numPr>
        <w:rPr>
          <w:i/>
          <w:iCs/>
          <w:color w:val="FF0000"/>
        </w:rPr>
      </w:pPr>
      <w:r w:rsidRPr="003D2789">
        <w:rPr>
          <w:i/>
          <w:noProof/>
          <w:color w:val="FF0000"/>
          <w:lang w:val="en-US"/>
        </w:rPr>
        <w:drawing>
          <wp:anchor distT="0" distB="0" distL="114300" distR="114300" simplePos="0" relativeHeight="251658248" behindDoc="0" locked="0" layoutInCell="1" allowOverlap="1" wp14:anchorId="6D5AF5F8" wp14:editId="68B3205E">
            <wp:simplePos x="0" y="0"/>
            <wp:positionH relativeFrom="column">
              <wp:posOffset>489633</wp:posOffset>
            </wp:positionH>
            <wp:positionV relativeFrom="paragraph">
              <wp:posOffset>67310</wp:posOffset>
            </wp:positionV>
            <wp:extent cx="215265" cy="215265"/>
            <wp:effectExtent l="0" t="0" r="0" b="0"/>
            <wp:wrapNone/>
            <wp:docPr id="1219183478" name="Kuva 1219183478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FD0" w:rsidRPr="003D2789">
        <w:rPr>
          <w:i/>
          <w:iCs/>
          <w:color w:val="FF0000"/>
        </w:rPr>
        <w:t>Minkä tyyppinen yksikkö on lääkehoidoltaan</w:t>
      </w:r>
      <w:r w:rsidR="00866E1B" w:rsidRPr="003D2789">
        <w:rPr>
          <w:i/>
          <w:iCs/>
          <w:color w:val="FF0000"/>
        </w:rPr>
        <w:t>? (</w:t>
      </w:r>
      <w:r w:rsidR="00145023" w:rsidRPr="003D2789">
        <w:rPr>
          <w:i/>
          <w:iCs/>
          <w:color w:val="FF0000"/>
        </w:rPr>
        <w:t xml:space="preserve">lyhyt kuvaus - </w:t>
      </w:r>
      <w:r w:rsidR="00866E1B" w:rsidRPr="003D2789">
        <w:rPr>
          <w:i/>
          <w:iCs/>
          <w:color w:val="FF0000"/>
        </w:rPr>
        <w:t>hoitavatko asiakkaat lääkehoitonsa itse kokonaan / osittain vai onko lääkehoito kokonaan henkilökunnan hallussa)</w:t>
      </w:r>
    </w:p>
    <w:p w14:paraId="1EC92459" w14:textId="3D3D8A2D" w:rsidR="00804E4A" w:rsidRDefault="00804E4A" w:rsidP="00B62A54">
      <w:pPr>
        <w:pStyle w:val="Luettelo"/>
        <w:numPr>
          <w:ilvl w:val="0"/>
          <w:numId w:val="28"/>
        </w:numPr>
        <w:rPr>
          <w:i/>
          <w:iCs/>
          <w:color w:val="FF0000"/>
        </w:rPr>
      </w:pPr>
      <w:r w:rsidRPr="5804796E">
        <w:rPr>
          <w:i/>
          <w:iCs/>
          <w:color w:val="FF0000"/>
        </w:rPr>
        <w:t>Kuinka säännöllisesti lääkehoitoa toteutetaan?</w:t>
      </w:r>
      <w:r w:rsidR="000D0266" w:rsidRPr="5804796E">
        <w:rPr>
          <w:i/>
          <w:iCs/>
          <w:color w:val="FF0000"/>
        </w:rPr>
        <w:t>]</w:t>
      </w:r>
    </w:p>
    <w:p w14:paraId="67AC2CFD" w14:textId="282C0EB9" w:rsidR="00866E1B" w:rsidRPr="00EE21A5" w:rsidRDefault="00866E1B" w:rsidP="00866E1B">
      <w:pPr>
        <w:pStyle w:val="Luettelo"/>
        <w:numPr>
          <w:ilvl w:val="0"/>
          <w:numId w:val="0"/>
        </w:numPr>
        <w:ind w:left="1551"/>
        <w:rPr>
          <w:i/>
          <w:iCs/>
          <w:color w:val="FF0000"/>
        </w:rPr>
      </w:pPr>
    </w:p>
    <w:p w14:paraId="25842E4B" w14:textId="21FDEF62" w:rsidR="00ED0BB5" w:rsidRPr="0059791A" w:rsidRDefault="006C5764" w:rsidP="0059791A">
      <w:pPr>
        <w:pStyle w:val="Otsikko2"/>
      </w:pPr>
      <w:bookmarkStart w:id="9" w:name="_Toc189216985"/>
      <w:r>
        <w:t>Y</w:t>
      </w:r>
      <w:r w:rsidR="00804E4A" w:rsidRPr="00804E4A">
        <w:t>ksikön lääkehoidon vaativuus</w:t>
      </w:r>
      <w:bookmarkEnd w:id="9"/>
    </w:p>
    <w:p w14:paraId="6185C758" w14:textId="2C66EFDE" w:rsidR="00804E4A" w:rsidRPr="00096270" w:rsidRDefault="00096270" w:rsidP="00B62A54">
      <w:pPr>
        <w:pStyle w:val="Luettelo"/>
        <w:numPr>
          <w:ilvl w:val="0"/>
          <w:numId w:val="27"/>
        </w:numPr>
        <w:rPr>
          <w:i/>
          <w:color w:val="FF0000"/>
        </w:rPr>
      </w:pPr>
      <w:r>
        <w:rPr>
          <w:i/>
          <w:color w:val="FF0000"/>
        </w:rPr>
        <w:t>[</w:t>
      </w:r>
      <w:r w:rsidR="006C5764">
        <w:rPr>
          <w:i/>
          <w:color w:val="FF0000"/>
        </w:rPr>
        <w:t>Y</w:t>
      </w:r>
      <w:r w:rsidR="00804E4A" w:rsidRPr="00096270">
        <w:rPr>
          <w:i/>
          <w:color w:val="FF0000"/>
        </w:rPr>
        <w:t xml:space="preserve">ksikössä käytettävien lääkkeiden valikoiman laajuus, annostelutavat ja annostelureitit (esim. annetaanko yksikössä vain luonnollista reittiä annettavaa lääkehoitoa </w:t>
      </w:r>
      <w:r w:rsidR="00804E4A" w:rsidRPr="00096270">
        <w:rPr>
          <w:i/>
          <w:color w:val="FF0000"/>
        </w:rPr>
        <w:lastRenderedPageBreak/>
        <w:t>vai myös muita antoreittejä, onko parenteraalista (muita kuin ruuansulatuskanavaan annosteltavia lääkkeitä), epiduraalista (selkäydinkanavaan annosteltavaa) lääkehoitoa tai muuta vaativaa lääkehoitoa esim. opioidikorvaushoidon/vieroitushoidon toteuttamista, tahdonvastaista lääkehoitoa, tartuntatautilain mukaista lääkehoitoa?)</w:t>
      </w:r>
    </w:p>
    <w:p w14:paraId="643D7540" w14:textId="7768CE68" w:rsidR="00804E4A" w:rsidRPr="003D2789" w:rsidRDefault="003D2789" w:rsidP="00B62A54">
      <w:pPr>
        <w:pStyle w:val="Luettelo"/>
        <w:numPr>
          <w:ilvl w:val="0"/>
          <w:numId w:val="27"/>
        </w:numPr>
        <w:spacing w:after="120"/>
        <w:rPr>
          <w:i/>
          <w:iCs/>
          <w:color w:val="FF0000"/>
        </w:rPr>
      </w:pPr>
      <w:r w:rsidRPr="003D2789">
        <w:rPr>
          <w:i/>
          <w:noProof/>
          <w:color w:val="FF0000"/>
          <w:lang w:val="en-US"/>
        </w:rPr>
        <w:drawing>
          <wp:anchor distT="0" distB="0" distL="114300" distR="114300" simplePos="0" relativeHeight="251658249" behindDoc="0" locked="0" layoutInCell="1" allowOverlap="1" wp14:anchorId="496CF226" wp14:editId="1FEF2A0D">
            <wp:simplePos x="0" y="0"/>
            <wp:positionH relativeFrom="column">
              <wp:posOffset>473806</wp:posOffset>
            </wp:positionH>
            <wp:positionV relativeFrom="paragraph">
              <wp:posOffset>6985</wp:posOffset>
            </wp:positionV>
            <wp:extent cx="215265" cy="215265"/>
            <wp:effectExtent l="0" t="0" r="0" b="0"/>
            <wp:wrapNone/>
            <wp:docPr id="1447668874" name="Kuva 1447668874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E1B" w:rsidRPr="003D2789">
        <w:rPr>
          <w:i/>
          <w:iCs/>
          <w:color w:val="FF0000"/>
        </w:rPr>
        <w:t xml:space="preserve">Käytetäänkö yksikössä lääkehoidon toteuttamiseen lääkinnällisiä laitteita? (voit viitata tai liittää </w:t>
      </w:r>
      <w:r w:rsidR="00804E4A" w:rsidRPr="003D2789">
        <w:rPr>
          <w:i/>
          <w:iCs/>
          <w:color w:val="FF0000"/>
        </w:rPr>
        <w:t>yksikön laiterekiste</w:t>
      </w:r>
      <w:r w:rsidR="008C59BC">
        <w:rPr>
          <w:i/>
          <w:iCs/>
          <w:color w:val="FF0000"/>
        </w:rPr>
        <w:t>r</w:t>
      </w:r>
      <w:r w:rsidR="00866E1B" w:rsidRPr="003D2789">
        <w:rPr>
          <w:i/>
          <w:iCs/>
          <w:color w:val="FF0000"/>
        </w:rPr>
        <w:t>in tähän kohtaan tai liitteisiin</w:t>
      </w:r>
      <w:r w:rsidR="00804E4A" w:rsidRPr="003D2789">
        <w:rPr>
          <w:i/>
          <w:iCs/>
          <w:color w:val="FF0000"/>
        </w:rPr>
        <w:t>)</w:t>
      </w:r>
      <w:r w:rsidR="00096270" w:rsidRPr="003D2789">
        <w:rPr>
          <w:i/>
          <w:iCs/>
          <w:color w:val="FF0000"/>
        </w:rPr>
        <w:t>]</w:t>
      </w:r>
    </w:p>
    <w:p w14:paraId="02B89308" w14:textId="77777777" w:rsidR="00877302" w:rsidRPr="00096270" w:rsidRDefault="00877302" w:rsidP="00877302">
      <w:pPr>
        <w:pStyle w:val="Luettelo"/>
        <w:numPr>
          <w:ilvl w:val="0"/>
          <w:numId w:val="0"/>
        </w:numPr>
        <w:spacing w:after="120"/>
        <w:ind w:left="1548"/>
        <w:rPr>
          <w:i/>
          <w:iCs/>
          <w:color w:val="FF0000"/>
        </w:rPr>
      </w:pPr>
    </w:p>
    <w:p w14:paraId="24C802E0" w14:textId="0E73BB50" w:rsidR="00804E4A" w:rsidRPr="009866FD" w:rsidRDefault="006C5764" w:rsidP="00804E4A">
      <w:pPr>
        <w:pStyle w:val="Leipteksti"/>
        <w:rPr>
          <w:b/>
          <w:color w:val="144C5B" w:themeColor="accent4"/>
        </w:rPr>
      </w:pPr>
      <w:r w:rsidRPr="009866FD">
        <w:rPr>
          <w:b/>
          <w:color w:val="144C5B" w:themeColor="accent4"/>
        </w:rPr>
        <w:t>Y</w:t>
      </w:r>
      <w:r w:rsidR="00804E4A" w:rsidRPr="009866FD">
        <w:rPr>
          <w:b/>
          <w:color w:val="144C5B" w:themeColor="accent4"/>
        </w:rPr>
        <w:t>ksikö</w:t>
      </w:r>
      <w:r w:rsidR="000D7E20" w:rsidRPr="009866FD">
        <w:rPr>
          <w:b/>
          <w:color w:val="144C5B" w:themeColor="accent4"/>
        </w:rPr>
        <w:t xml:space="preserve">n </w:t>
      </w:r>
      <w:r w:rsidR="00804E4A" w:rsidRPr="009866FD">
        <w:rPr>
          <w:b/>
          <w:color w:val="144C5B" w:themeColor="accent4"/>
        </w:rPr>
        <w:t xml:space="preserve">erityisosaamista vaativa lääkehoito: </w:t>
      </w:r>
    </w:p>
    <w:p w14:paraId="2823110F" w14:textId="658A2B27" w:rsidR="00804E4A" w:rsidRPr="00096270" w:rsidRDefault="00096270" w:rsidP="00B62A54">
      <w:pPr>
        <w:pStyle w:val="Luettelo"/>
        <w:numPr>
          <w:ilvl w:val="0"/>
          <w:numId w:val="26"/>
        </w:numPr>
        <w:rPr>
          <w:i/>
          <w:color w:val="FF0000"/>
        </w:rPr>
      </w:pPr>
      <w:r>
        <w:rPr>
          <w:i/>
          <w:color w:val="FF0000"/>
        </w:rPr>
        <w:t>[</w:t>
      </w:r>
      <w:r w:rsidR="00804E4A" w:rsidRPr="00096270">
        <w:rPr>
          <w:i/>
          <w:color w:val="FF0000"/>
        </w:rPr>
        <w:t>Onko yksikössä omia erikoisalakohtaisia lääkehoitoja tai lääkkeiden off</w:t>
      </w:r>
      <w:r w:rsidR="000062A0">
        <w:rPr>
          <w:i/>
          <w:color w:val="FF0000"/>
        </w:rPr>
        <w:t xml:space="preserve"> </w:t>
      </w:r>
      <w:r w:rsidR="00804E4A" w:rsidRPr="00096270">
        <w:rPr>
          <w:i/>
          <w:color w:val="FF0000"/>
        </w:rPr>
        <w:t>label (valmisteyhteenvedosta poikkeavaa) käyttöä?</w:t>
      </w:r>
    </w:p>
    <w:p w14:paraId="64524370" w14:textId="6FEE49F7" w:rsidR="00804E4A" w:rsidRPr="00096270" w:rsidRDefault="00804E4A" w:rsidP="00B62A54">
      <w:pPr>
        <w:pStyle w:val="Luettelo"/>
        <w:numPr>
          <w:ilvl w:val="0"/>
          <w:numId w:val="26"/>
        </w:numPr>
        <w:rPr>
          <w:i/>
          <w:color w:val="FF0000"/>
        </w:rPr>
      </w:pPr>
      <w:r w:rsidRPr="00096270">
        <w:rPr>
          <w:i/>
          <w:color w:val="FF0000"/>
        </w:rPr>
        <w:t>Esimerkiksi teho/valvonta, ensihoito, epiduraalinen lääkehoito, solunsalpaajahoidot, kivun hoito (</w:t>
      </w:r>
      <w:r w:rsidR="008D3F73">
        <w:rPr>
          <w:i/>
          <w:color w:val="FF0000"/>
        </w:rPr>
        <w:t>lääkeannostelijat),</w:t>
      </w:r>
      <w:r w:rsidRPr="00096270">
        <w:rPr>
          <w:i/>
          <w:color w:val="FF0000"/>
        </w:rPr>
        <w:t xml:space="preserve"> lasten lääkehoito, leikkaussali/anestesiahoito, kuvantaminen, sädehoito, radiolääkkeet, opioidikorvaushoito tai muut erikoisalakohtaiset lääkehoidot</w:t>
      </w:r>
      <w:r w:rsidR="00096270">
        <w:rPr>
          <w:i/>
          <w:color w:val="FF0000"/>
        </w:rPr>
        <w:t>]</w:t>
      </w:r>
    </w:p>
    <w:p w14:paraId="42F21B78" w14:textId="14E45ADE" w:rsidR="00804E4A" w:rsidRDefault="006C5764" w:rsidP="00804E4A">
      <w:pPr>
        <w:pStyle w:val="Otsikko2"/>
      </w:pPr>
      <w:bookmarkStart w:id="10" w:name="_Toc189216986"/>
      <w:r>
        <w:t>Y</w:t>
      </w:r>
      <w:r w:rsidR="00804E4A" w:rsidRPr="00804E4A">
        <w:t>ksikön henkilökuntarakenne ja ammattiryhmien roolit lääkehoidossa</w:t>
      </w:r>
      <w:bookmarkEnd w:id="10"/>
    </w:p>
    <w:p w14:paraId="032CE906" w14:textId="7A36D966" w:rsidR="00877302" w:rsidRDefault="00804E4A" w:rsidP="00ED0BB5">
      <w:pPr>
        <w:pStyle w:val="Leipteksti"/>
      </w:pPr>
      <w:r w:rsidRPr="00804E4A">
        <w:t xml:space="preserve">Lääkehoitoa toteuttavat ammattiryhmät </w:t>
      </w:r>
      <w:r w:rsidR="00866E1B">
        <w:t xml:space="preserve">ja heidän mahdolliset tehtävänsä lääkehoidossa </w:t>
      </w:r>
      <w:r w:rsidRPr="00804E4A">
        <w:t xml:space="preserve">kuvataan tarkemmin </w:t>
      </w:r>
      <w:r w:rsidR="00866E1B">
        <w:t>Kymenlaakson hyvinvointialueen</w:t>
      </w:r>
      <w:r w:rsidRPr="00804E4A">
        <w:t xml:space="preserve"> lääkehoitosuunnitelman kappaleessa 3., taulukko </w:t>
      </w:r>
      <w:r w:rsidR="00E17994">
        <w:t>2</w:t>
      </w:r>
      <w:r w:rsidRPr="00804E4A">
        <w:t>.</w:t>
      </w:r>
      <w:bookmarkStart w:id="11" w:name="_Hlk172633316"/>
    </w:p>
    <w:p w14:paraId="2EE3FF5B" w14:textId="3C510B50" w:rsidR="00ED0BB5" w:rsidRDefault="00096270" w:rsidP="00877302">
      <w:pPr>
        <w:pStyle w:val="Leipteksti"/>
        <w:spacing w:after="0"/>
        <w:rPr>
          <w:i/>
          <w:color w:val="FF0000"/>
        </w:rPr>
      </w:pPr>
      <w:r w:rsidRPr="00E83B4F">
        <w:rPr>
          <w:i/>
          <w:color w:val="FF0000"/>
        </w:rPr>
        <w:t>[</w:t>
      </w:r>
      <w:r w:rsidR="00ED0BB5" w:rsidRPr="00E83B4F">
        <w:rPr>
          <w:i/>
          <w:color w:val="FF0000"/>
        </w:rPr>
        <w:t xml:space="preserve">kirjaa </w:t>
      </w:r>
      <w:r w:rsidR="00B62A54">
        <w:rPr>
          <w:i/>
          <w:color w:val="FF0000"/>
        </w:rPr>
        <w:t>taulukkoon yksikössä työskentelevät taulukosta mahdollisesti puuttuvat ammattiryhmät, poista yksikölle turhat ammattiryhmät, lisää /poista rivejä tarpeen mukaan</w:t>
      </w:r>
      <w:r w:rsidRPr="00E83B4F">
        <w:rPr>
          <w:i/>
          <w:color w:val="FF0000"/>
        </w:rPr>
        <w:t>]</w:t>
      </w:r>
    </w:p>
    <w:p w14:paraId="102F9616" w14:textId="77777777" w:rsidR="00F470DD" w:rsidRDefault="00F470DD" w:rsidP="00877302">
      <w:pPr>
        <w:pStyle w:val="Leipteksti"/>
        <w:spacing w:after="0"/>
        <w:rPr>
          <w:i/>
          <w:color w:val="FF0000"/>
        </w:rPr>
      </w:pPr>
    </w:p>
    <w:p w14:paraId="13EB535A" w14:textId="7C6072AA" w:rsidR="00F470DD" w:rsidRPr="00F470DD" w:rsidRDefault="00F470DD" w:rsidP="00F470DD">
      <w:pPr>
        <w:pStyle w:val="Kuvaotsikko"/>
        <w:keepNext/>
        <w:spacing w:after="0"/>
      </w:pPr>
      <w:r w:rsidRPr="00F470DD">
        <w:rPr>
          <w:sz w:val="22"/>
          <w:szCs w:val="22"/>
        </w:rPr>
        <w:t xml:space="preserve">Taulukko </w:t>
      </w:r>
      <w:r w:rsidRPr="00F470DD">
        <w:rPr>
          <w:sz w:val="22"/>
          <w:szCs w:val="22"/>
        </w:rPr>
        <w:fldChar w:fldCharType="begin"/>
      </w:r>
      <w:r w:rsidRPr="00F470DD">
        <w:rPr>
          <w:sz w:val="22"/>
          <w:szCs w:val="22"/>
        </w:rPr>
        <w:instrText xml:space="preserve"> SEQ Taulukko \* ARABIC </w:instrText>
      </w:r>
      <w:r w:rsidRPr="00F470DD">
        <w:rPr>
          <w:sz w:val="22"/>
          <w:szCs w:val="22"/>
        </w:rPr>
        <w:fldChar w:fldCharType="separate"/>
      </w:r>
      <w:r w:rsidRPr="00F470DD">
        <w:rPr>
          <w:noProof/>
          <w:sz w:val="22"/>
          <w:szCs w:val="22"/>
        </w:rPr>
        <w:t>2</w:t>
      </w:r>
      <w:r w:rsidRPr="00F470DD">
        <w:rPr>
          <w:sz w:val="22"/>
          <w:szCs w:val="22"/>
        </w:rPr>
        <w:fldChar w:fldCharType="end"/>
      </w:r>
      <w:r w:rsidRPr="00F470DD">
        <w:rPr>
          <w:sz w:val="22"/>
          <w:szCs w:val="22"/>
        </w:rPr>
        <w:t>. Yksikön henkilökuntarakenne ja ammattiryhmien roolit lääkehoidossa</w:t>
      </w:r>
    </w:p>
    <w:tbl>
      <w:tblPr>
        <w:tblStyle w:val="TaulukkoRuudukko"/>
        <w:tblpPr w:leftFromText="141" w:rightFromText="141" w:vertAnchor="text" w:horzAnchor="margin" w:tblpY="493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2529"/>
        <w:gridCol w:w="1276"/>
        <w:gridCol w:w="5670"/>
      </w:tblGrid>
      <w:tr w:rsidR="00877302" w:rsidRPr="00F470DD" w14:paraId="64AC6B77" w14:textId="77777777" w:rsidTr="3EAD5E22">
        <w:tc>
          <w:tcPr>
            <w:tcW w:w="9475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EA0AA27" w14:textId="1C804D2F" w:rsidR="00877302" w:rsidRPr="00F470DD" w:rsidRDefault="006C5764">
            <w:pPr>
              <w:jc w:val="both"/>
              <w:rPr>
                <w:rFonts w:cstheme="minorHAnsi"/>
                <w:b/>
                <w:sz w:val="22"/>
                <w:szCs w:val="22"/>
                <w:lang w:val="fi-FI"/>
              </w:rPr>
            </w:pPr>
            <w:r w:rsidRPr="00F470DD">
              <w:rPr>
                <w:rFonts w:cstheme="minorHAnsi"/>
                <w:b/>
                <w:noProof/>
                <w:sz w:val="22"/>
                <w:szCs w:val="22"/>
                <w:lang w:val="fi-FI" w:eastAsia="fi-FI"/>
              </w:rPr>
              <w:t>Y</w:t>
            </w:r>
            <w:r w:rsidR="00877302" w:rsidRPr="00F470DD">
              <w:rPr>
                <w:rFonts w:cstheme="minorHAnsi"/>
                <w:b/>
                <w:noProof/>
                <w:sz w:val="22"/>
                <w:szCs w:val="22"/>
                <w:lang w:val="fi-FI" w:eastAsia="fi-FI"/>
              </w:rPr>
              <w:t>ksikön</w:t>
            </w:r>
            <w:r w:rsidR="00877302" w:rsidRPr="00F470DD">
              <w:rPr>
                <w:rFonts w:cstheme="minorHAnsi"/>
                <w:b/>
                <w:sz w:val="22"/>
                <w:szCs w:val="22"/>
                <w:lang w:val="fi-FI"/>
              </w:rPr>
              <w:t xml:space="preserve"> henkilökuntarakenne ja ammattiryhmien roolit lääkehoidossa </w:t>
            </w:r>
          </w:p>
        </w:tc>
      </w:tr>
      <w:tr w:rsidR="00877302" w:rsidRPr="00F470DD" w14:paraId="54070785" w14:textId="77777777" w:rsidTr="3EAD5E22">
        <w:trPr>
          <w:trHeight w:val="1117"/>
        </w:trPr>
        <w:tc>
          <w:tcPr>
            <w:tcW w:w="252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45A39124" w14:textId="77777777" w:rsidR="00877302" w:rsidRPr="00F470DD" w:rsidRDefault="00877302">
            <w:pPr>
              <w:rPr>
                <w:rFonts w:cstheme="minorHAnsi"/>
                <w:b/>
                <w:sz w:val="22"/>
                <w:szCs w:val="22"/>
              </w:rPr>
            </w:pPr>
            <w:r w:rsidRPr="00F470DD">
              <w:rPr>
                <w:rFonts w:cstheme="minorHAnsi"/>
                <w:b/>
                <w:sz w:val="22"/>
                <w:szCs w:val="22"/>
              </w:rPr>
              <w:t>Ammattiryhmä</w:t>
            </w:r>
          </w:p>
        </w:tc>
        <w:tc>
          <w:tcPr>
            <w:tcW w:w="127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F03F4E9" w14:textId="77777777" w:rsidR="00877302" w:rsidRPr="00F470DD" w:rsidRDefault="00877302">
            <w:pPr>
              <w:rPr>
                <w:rFonts w:cstheme="minorHAnsi"/>
                <w:b/>
                <w:sz w:val="22"/>
                <w:szCs w:val="22"/>
              </w:rPr>
            </w:pPr>
            <w:r w:rsidRPr="00F470DD">
              <w:rPr>
                <w:rFonts w:cstheme="minorHAnsi"/>
                <w:b/>
                <w:sz w:val="22"/>
                <w:szCs w:val="22"/>
              </w:rPr>
              <w:t>Vakanssit /resurssi (kpl)</w:t>
            </w:r>
          </w:p>
          <w:p w14:paraId="45D75886" w14:textId="77777777" w:rsidR="00877302" w:rsidRPr="00F470DD" w:rsidRDefault="00877302">
            <w:pPr>
              <w:rPr>
                <w:rFonts w:cstheme="minorHAnsi"/>
                <w:b/>
                <w:sz w:val="22"/>
                <w:szCs w:val="22"/>
              </w:rPr>
            </w:pPr>
            <w:r w:rsidRPr="00F470DD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716BEA43" w14:textId="77777777" w:rsidR="00877302" w:rsidRPr="00F470DD" w:rsidRDefault="00877302">
            <w:pPr>
              <w:rPr>
                <w:rFonts w:cstheme="minorHAnsi"/>
                <w:b/>
                <w:sz w:val="22"/>
                <w:szCs w:val="22"/>
              </w:rPr>
            </w:pPr>
            <w:r w:rsidRPr="00F470DD">
              <w:rPr>
                <w:rFonts w:cstheme="minorHAnsi"/>
                <w:b/>
                <w:sz w:val="22"/>
                <w:szCs w:val="22"/>
              </w:rPr>
              <w:t xml:space="preserve">Rooli lääkehoidossa </w:t>
            </w:r>
            <w:r w:rsidRPr="00F470DD">
              <w:rPr>
                <w:rFonts w:cstheme="minorHAnsi"/>
                <w:b/>
                <w:bCs/>
                <w:sz w:val="22"/>
                <w:szCs w:val="22"/>
              </w:rPr>
              <w:t>(lyhyesti)</w:t>
            </w:r>
          </w:p>
        </w:tc>
      </w:tr>
      <w:tr w:rsidR="00877302" w:rsidRPr="00F470DD" w14:paraId="32E91B75" w14:textId="77777777" w:rsidTr="3EAD5E22">
        <w:tc>
          <w:tcPr>
            <w:tcW w:w="252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CB86AD6" w14:textId="011DD5D3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  <w:r w:rsidRPr="00F470DD">
              <w:rPr>
                <w:sz w:val="22"/>
                <w:szCs w:val="22"/>
              </w:rPr>
              <w:t>yksikön ylilääkäri</w:t>
            </w:r>
          </w:p>
        </w:tc>
        <w:tc>
          <w:tcPr>
            <w:tcW w:w="127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9E74E56" w14:textId="77777777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9B514BA" w14:textId="77777777" w:rsidR="00877302" w:rsidRPr="00F470DD" w:rsidRDefault="00877302">
            <w:pPr>
              <w:rPr>
                <w:rFonts w:cstheme="minorBidi"/>
                <w:i/>
                <w:iCs/>
                <w:color w:val="FF0000"/>
                <w:sz w:val="22"/>
                <w:szCs w:val="22"/>
              </w:rPr>
            </w:pPr>
            <w:r w:rsidRPr="00F470DD">
              <w:rPr>
                <w:i/>
                <w:iCs/>
                <w:color w:val="FF0000"/>
                <w:sz w:val="22"/>
                <w:szCs w:val="22"/>
              </w:rPr>
              <w:t>[ks. myös kohta 3.3.1]</w:t>
            </w:r>
          </w:p>
        </w:tc>
      </w:tr>
      <w:tr w:rsidR="00877302" w:rsidRPr="00F470DD" w14:paraId="0A11CB64" w14:textId="77777777" w:rsidTr="3EAD5E22">
        <w:tc>
          <w:tcPr>
            <w:tcW w:w="252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3CF22F5" w14:textId="70A0B9A5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  <w:r w:rsidRPr="00F470DD">
              <w:rPr>
                <w:sz w:val="22"/>
                <w:szCs w:val="22"/>
              </w:rPr>
              <w:t>yksikön lääkäri</w:t>
            </w:r>
          </w:p>
        </w:tc>
        <w:tc>
          <w:tcPr>
            <w:tcW w:w="127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C7CE779" w14:textId="77777777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EC8D7F6" w14:textId="77777777" w:rsidR="00877302" w:rsidRPr="00F470DD" w:rsidRDefault="00877302">
            <w:pPr>
              <w:rPr>
                <w:rFonts w:cstheme="minorHAnsi"/>
                <w:i/>
                <w:iCs/>
                <w:color w:val="FF0000"/>
                <w:sz w:val="22"/>
                <w:szCs w:val="22"/>
              </w:rPr>
            </w:pPr>
            <w:r w:rsidRPr="00F470DD">
              <w:rPr>
                <w:i/>
                <w:iCs/>
                <w:color w:val="FF0000"/>
                <w:sz w:val="22"/>
                <w:szCs w:val="22"/>
              </w:rPr>
              <w:t>[ks. myös kohta 3.3.1]</w:t>
            </w:r>
          </w:p>
        </w:tc>
      </w:tr>
      <w:tr w:rsidR="00877302" w:rsidRPr="00F470DD" w14:paraId="0267B065" w14:textId="77777777" w:rsidTr="3EAD5E22">
        <w:tc>
          <w:tcPr>
            <w:tcW w:w="252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28F9E82F" w14:textId="77777777" w:rsidR="00F470DD" w:rsidRDefault="00877302">
            <w:pPr>
              <w:rPr>
                <w:rFonts w:cstheme="minorHAnsi"/>
                <w:sz w:val="22"/>
                <w:szCs w:val="22"/>
              </w:rPr>
            </w:pPr>
            <w:r w:rsidRPr="00F470DD">
              <w:rPr>
                <w:rFonts w:cstheme="minorHAnsi"/>
                <w:sz w:val="22"/>
                <w:szCs w:val="22"/>
              </w:rPr>
              <w:t xml:space="preserve">sosiaalipalveluiden </w:t>
            </w:r>
          </w:p>
          <w:p w14:paraId="67B478B1" w14:textId="3A3F49AB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  <w:r w:rsidRPr="00F470DD">
              <w:rPr>
                <w:rFonts w:cstheme="minorHAnsi"/>
                <w:sz w:val="22"/>
                <w:szCs w:val="22"/>
              </w:rPr>
              <w:t>tulosaluejohtaja</w:t>
            </w:r>
          </w:p>
        </w:tc>
        <w:tc>
          <w:tcPr>
            <w:tcW w:w="127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1871571" w14:textId="77777777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064E3C30" w14:textId="77777777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77302" w:rsidRPr="00F470DD" w14:paraId="26767874" w14:textId="77777777" w:rsidTr="3EAD5E22">
        <w:tc>
          <w:tcPr>
            <w:tcW w:w="252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5EE6B395" w14:textId="77777777" w:rsidR="00877302" w:rsidRPr="00F470DD" w:rsidRDefault="00877302">
            <w:pPr>
              <w:rPr>
                <w:rFonts w:cstheme="minorBidi"/>
                <w:sz w:val="22"/>
                <w:szCs w:val="22"/>
              </w:rPr>
            </w:pPr>
            <w:r w:rsidRPr="00F470DD">
              <w:rPr>
                <w:rFonts w:cstheme="minorBidi"/>
                <w:sz w:val="22"/>
                <w:szCs w:val="22"/>
              </w:rPr>
              <w:t>ylihoitaja</w:t>
            </w:r>
          </w:p>
        </w:tc>
        <w:tc>
          <w:tcPr>
            <w:tcW w:w="127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384515E" w14:textId="77777777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163265C2" w14:textId="3404DBB0" w:rsidR="00877302" w:rsidRPr="00F470DD" w:rsidRDefault="00B62A54">
            <w:pPr>
              <w:rPr>
                <w:rFonts w:cstheme="minorBidi"/>
                <w:sz w:val="22"/>
                <w:szCs w:val="22"/>
                <w:lang w:val="fi-FI"/>
              </w:rPr>
            </w:pPr>
            <w:r>
              <w:rPr>
                <w:rFonts w:cstheme="minorBidi"/>
                <w:i/>
                <w:iCs/>
                <w:color w:val="FF0000"/>
                <w:sz w:val="22"/>
                <w:szCs w:val="22"/>
                <w:lang w:val="fi-FI"/>
              </w:rPr>
              <w:t>[</w:t>
            </w:r>
            <w:r w:rsidR="00877302" w:rsidRPr="00B62A54">
              <w:rPr>
                <w:rFonts w:cstheme="minorBidi"/>
                <w:i/>
                <w:iCs/>
                <w:color w:val="FF0000"/>
                <w:sz w:val="22"/>
                <w:szCs w:val="22"/>
                <w:lang w:val="fi-FI"/>
              </w:rPr>
              <w:t>Seuraa lääkehoitosuunnitelmien laatimista ja päivittämistä</w:t>
            </w:r>
            <w:r>
              <w:rPr>
                <w:rFonts w:cstheme="minorBidi"/>
                <w:i/>
                <w:iCs/>
                <w:color w:val="FF0000"/>
                <w:sz w:val="22"/>
                <w:szCs w:val="22"/>
                <w:lang w:val="fi-FI"/>
              </w:rPr>
              <w:t>]</w:t>
            </w:r>
          </w:p>
        </w:tc>
      </w:tr>
      <w:tr w:rsidR="00877302" w:rsidRPr="00F470DD" w14:paraId="6DF86B47" w14:textId="77777777" w:rsidTr="3EAD5E22">
        <w:tc>
          <w:tcPr>
            <w:tcW w:w="252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29F7BDBA" w14:textId="60FEDF69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  <w:r w:rsidRPr="00F470DD">
              <w:rPr>
                <w:rFonts w:cstheme="minorHAnsi"/>
                <w:sz w:val="22"/>
                <w:szCs w:val="22"/>
              </w:rPr>
              <w:t>yksikön päällikkö</w:t>
            </w:r>
          </w:p>
        </w:tc>
        <w:tc>
          <w:tcPr>
            <w:tcW w:w="127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0365C44" w14:textId="77777777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607E726B" w14:textId="77777777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77302" w:rsidRPr="00F470DD" w14:paraId="3D8F1B7D" w14:textId="77777777" w:rsidTr="3EAD5E22">
        <w:tc>
          <w:tcPr>
            <w:tcW w:w="252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6E387F06" w14:textId="77777777" w:rsidR="00877302" w:rsidRPr="00F470DD" w:rsidRDefault="00877302">
            <w:pPr>
              <w:rPr>
                <w:rFonts w:cstheme="minorBidi"/>
                <w:sz w:val="22"/>
                <w:szCs w:val="22"/>
              </w:rPr>
            </w:pPr>
            <w:r w:rsidRPr="00F470DD">
              <w:rPr>
                <w:rFonts w:cstheme="minorBidi"/>
                <w:sz w:val="22"/>
                <w:szCs w:val="22"/>
              </w:rPr>
              <w:t>palveluesimies</w:t>
            </w:r>
          </w:p>
        </w:tc>
        <w:tc>
          <w:tcPr>
            <w:tcW w:w="127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86DE951" w14:textId="77777777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7B9C7DB2" w14:textId="19405B6E" w:rsidR="00877302" w:rsidRPr="00F470DD" w:rsidRDefault="00B62A54">
            <w:pPr>
              <w:rPr>
                <w:rFonts w:cstheme="minorBidi"/>
                <w:sz w:val="22"/>
                <w:szCs w:val="22"/>
                <w:lang w:val="fi-FI"/>
              </w:rPr>
            </w:pPr>
            <w:r w:rsidRPr="00B62A54">
              <w:rPr>
                <w:rFonts w:cstheme="minorBidi"/>
                <w:i/>
                <w:iCs/>
                <w:color w:val="FF0000"/>
                <w:sz w:val="22"/>
                <w:szCs w:val="22"/>
                <w:lang w:val="fi-FI"/>
              </w:rPr>
              <w:t>[</w:t>
            </w:r>
            <w:r w:rsidR="00877302" w:rsidRPr="00B62A54">
              <w:rPr>
                <w:rFonts w:cstheme="minorBidi"/>
                <w:i/>
                <w:iCs/>
                <w:color w:val="FF0000"/>
                <w:sz w:val="22"/>
                <w:szCs w:val="22"/>
                <w:lang w:val="fi-FI"/>
              </w:rPr>
              <w:t>Lääkehoidon toteutuksen kokonaisvastuu (tai jos esihenkilö ei ole laillistettu terveydenhuollon ammattihenkilö, niin kokonaisvastuuseen nimettävä sairaanhoitaja)</w:t>
            </w:r>
            <w:r w:rsidRPr="00B62A54">
              <w:rPr>
                <w:rFonts w:cstheme="minorBidi"/>
                <w:i/>
                <w:iCs/>
                <w:color w:val="FF0000"/>
                <w:sz w:val="22"/>
                <w:szCs w:val="22"/>
                <w:lang w:val="fi-FI"/>
              </w:rPr>
              <w:t>]</w:t>
            </w:r>
          </w:p>
        </w:tc>
      </w:tr>
      <w:tr w:rsidR="00877302" w:rsidRPr="00F470DD" w14:paraId="6CFD843F" w14:textId="77777777" w:rsidTr="3EAD5E22">
        <w:trPr>
          <w:trHeight w:val="152"/>
        </w:trPr>
        <w:tc>
          <w:tcPr>
            <w:tcW w:w="252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361E4DC6" w14:textId="77777777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  <w:r w:rsidRPr="00F470DD">
              <w:rPr>
                <w:rFonts w:cstheme="minorHAnsi"/>
                <w:sz w:val="22"/>
                <w:szCs w:val="22"/>
              </w:rPr>
              <w:lastRenderedPageBreak/>
              <w:t xml:space="preserve">sairaanhoitaja </w:t>
            </w:r>
          </w:p>
          <w:p w14:paraId="439A63B8" w14:textId="3B4B27E0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  <w:r w:rsidRPr="00F470DD">
              <w:rPr>
                <w:rFonts w:cstheme="minorHAnsi"/>
                <w:sz w:val="22"/>
                <w:szCs w:val="22"/>
              </w:rPr>
              <w:t>(tai vastaavat nimikkeet)</w:t>
            </w:r>
          </w:p>
        </w:tc>
        <w:tc>
          <w:tcPr>
            <w:tcW w:w="127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4F06BEE" w14:textId="77777777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66693405" w14:textId="77777777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77302" w:rsidRPr="00F470DD" w14:paraId="05AD5943" w14:textId="77777777" w:rsidTr="3EAD5E22">
        <w:trPr>
          <w:trHeight w:val="152"/>
        </w:trPr>
        <w:tc>
          <w:tcPr>
            <w:tcW w:w="252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34C2AF5C" w14:textId="3DBDBE80" w:rsidR="00F470DD" w:rsidRPr="003D2789" w:rsidRDefault="003D2789">
            <w:pPr>
              <w:rPr>
                <w:color w:val="auto"/>
                <w:sz w:val="22"/>
                <w:szCs w:val="22"/>
              </w:rPr>
            </w:pPr>
            <w:r w:rsidRPr="003D2789">
              <w:rPr>
                <w:i/>
                <w:noProof/>
                <w:color w:val="auto"/>
              </w:rPr>
              <w:drawing>
                <wp:anchor distT="0" distB="0" distL="114300" distR="114300" simplePos="0" relativeHeight="251658250" behindDoc="0" locked="0" layoutInCell="1" allowOverlap="1" wp14:anchorId="188C8A6A" wp14:editId="411B4B50">
                  <wp:simplePos x="0" y="0"/>
                  <wp:positionH relativeFrom="column">
                    <wp:posOffset>1258570</wp:posOffset>
                  </wp:positionH>
                  <wp:positionV relativeFrom="paragraph">
                    <wp:posOffset>127000</wp:posOffset>
                  </wp:positionV>
                  <wp:extent cx="215265" cy="215265"/>
                  <wp:effectExtent l="0" t="0" r="0" b="0"/>
                  <wp:wrapNone/>
                  <wp:docPr id="1102388100" name="Kuva 1102388100" descr="Tähti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va 2" descr="Tähti tasaisella täytöllä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7302" w:rsidRPr="003D2789">
              <w:rPr>
                <w:color w:val="auto"/>
                <w:sz w:val="22"/>
                <w:szCs w:val="22"/>
              </w:rPr>
              <w:t xml:space="preserve">sairaanhoitaja </w:t>
            </w:r>
          </w:p>
          <w:p w14:paraId="54C75C52" w14:textId="346228C4" w:rsidR="00877302" w:rsidRPr="00F470DD" w:rsidRDefault="00877302">
            <w:pPr>
              <w:rPr>
                <w:b/>
                <w:bCs/>
                <w:sz w:val="22"/>
                <w:szCs w:val="22"/>
              </w:rPr>
            </w:pPr>
            <w:r w:rsidRPr="003D2789">
              <w:rPr>
                <w:color w:val="auto"/>
                <w:sz w:val="22"/>
                <w:szCs w:val="22"/>
              </w:rPr>
              <w:t>(</w:t>
            </w:r>
            <w:r w:rsidR="00F470DD" w:rsidRPr="003D2789">
              <w:rPr>
                <w:color w:val="auto"/>
                <w:sz w:val="22"/>
                <w:szCs w:val="22"/>
              </w:rPr>
              <w:t>r</w:t>
            </w:r>
            <w:r w:rsidRPr="003D2789">
              <w:rPr>
                <w:color w:val="auto"/>
                <w:sz w:val="22"/>
                <w:szCs w:val="22"/>
              </w:rPr>
              <w:t>ajattu lääkkeen määräämisoikeus)</w:t>
            </w:r>
          </w:p>
        </w:tc>
        <w:tc>
          <w:tcPr>
            <w:tcW w:w="127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F2DA44E" w14:textId="77777777" w:rsidR="00877302" w:rsidRPr="00F470DD" w:rsidRDefault="0087730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15054178" w14:textId="68B33323" w:rsidR="00877302" w:rsidRPr="00F470DD" w:rsidRDefault="00877302">
            <w:pPr>
              <w:rPr>
                <w:sz w:val="22"/>
                <w:szCs w:val="22"/>
              </w:rPr>
            </w:pPr>
          </w:p>
        </w:tc>
      </w:tr>
      <w:tr w:rsidR="00877302" w:rsidRPr="00F470DD" w14:paraId="463EB856" w14:textId="77777777" w:rsidTr="3EAD5E22">
        <w:tc>
          <w:tcPr>
            <w:tcW w:w="252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66460973" w14:textId="77777777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  <w:r w:rsidRPr="00F470DD">
              <w:rPr>
                <w:rFonts w:cstheme="minorHAnsi"/>
                <w:sz w:val="22"/>
                <w:szCs w:val="22"/>
              </w:rPr>
              <w:t>lääkevastaava</w:t>
            </w:r>
          </w:p>
        </w:tc>
        <w:tc>
          <w:tcPr>
            <w:tcW w:w="127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7E55DC4" w14:textId="77777777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254AEBA4" w14:textId="04C325F6" w:rsidR="00877302" w:rsidRPr="00F470DD" w:rsidRDefault="00877302">
            <w:pPr>
              <w:rPr>
                <w:rFonts w:cstheme="minorHAnsi"/>
                <w:sz w:val="22"/>
                <w:szCs w:val="22"/>
                <w:lang w:val="fi-FI"/>
              </w:rPr>
            </w:pPr>
            <w:r w:rsidRPr="3EAD5E22">
              <w:rPr>
                <w:rFonts w:cstheme="minorBidi"/>
                <w:i/>
                <w:iCs/>
                <w:color w:val="FF0000"/>
                <w:sz w:val="22"/>
                <w:szCs w:val="22"/>
                <w:lang w:val="fi-FI"/>
              </w:rPr>
              <w:t>[esimerkkejä lääkevastaavan työtehtävistä löytyy</w:t>
            </w:r>
            <w:r w:rsidR="00456FFC">
              <w:rPr>
                <w:rFonts w:cstheme="minorBidi"/>
                <w:i/>
                <w:iCs/>
                <w:color w:val="FF0000"/>
                <w:sz w:val="22"/>
                <w:szCs w:val="22"/>
                <w:lang w:val="fi-FI"/>
              </w:rPr>
              <w:t xml:space="preserve"> Kymenlaakson hyvinvointialueen</w:t>
            </w:r>
            <w:r w:rsidRPr="3EAD5E22">
              <w:rPr>
                <w:rFonts w:cstheme="minorBidi"/>
                <w:i/>
                <w:iCs/>
                <w:color w:val="FF0000"/>
                <w:sz w:val="22"/>
                <w:szCs w:val="22"/>
                <w:lang w:val="fi-FI"/>
              </w:rPr>
              <w:t xml:space="preserve"> lääkehoitosuunnitelmasta kappaleesta 3.2.1]</w:t>
            </w:r>
          </w:p>
        </w:tc>
      </w:tr>
      <w:tr w:rsidR="00877302" w:rsidRPr="00F470DD" w14:paraId="42903E08" w14:textId="77777777" w:rsidTr="3EAD5E22">
        <w:tc>
          <w:tcPr>
            <w:tcW w:w="252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2746ADDF" w14:textId="77777777" w:rsidR="00F470DD" w:rsidRDefault="00877302" w:rsidP="00F470DD">
            <w:pPr>
              <w:rPr>
                <w:rFonts w:cstheme="minorHAnsi"/>
                <w:sz w:val="22"/>
                <w:szCs w:val="22"/>
              </w:rPr>
            </w:pPr>
            <w:r w:rsidRPr="00F470DD">
              <w:rPr>
                <w:rFonts w:cstheme="minorHAnsi"/>
                <w:sz w:val="22"/>
                <w:szCs w:val="22"/>
              </w:rPr>
              <w:t>lähihoitaja</w:t>
            </w:r>
            <w:r w:rsidR="00F470DD">
              <w:rPr>
                <w:rFonts w:cstheme="minorHAnsi"/>
                <w:sz w:val="22"/>
                <w:szCs w:val="22"/>
              </w:rPr>
              <w:t xml:space="preserve"> </w:t>
            </w:r>
            <w:r w:rsidRPr="00F470DD">
              <w:rPr>
                <w:rFonts w:cstheme="minorHAnsi"/>
                <w:sz w:val="22"/>
                <w:szCs w:val="22"/>
              </w:rPr>
              <w:t xml:space="preserve">(tai </w:t>
            </w:r>
          </w:p>
          <w:p w14:paraId="032C3131" w14:textId="7DA11244" w:rsidR="00877302" w:rsidRPr="00F470DD" w:rsidRDefault="00877302" w:rsidP="00F470DD">
            <w:pPr>
              <w:rPr>
                <w:rFonts w:cstheme="minorHAnsi"/>
                <w:sz w:val="22"/>
                <w:szCs w:val="22"/>
              </w:rPr>
            </w:pPr>
            <w:r w:rsidRPr="00F470DD">
              <w:rPr>
                <w:rFonts w:cstheme="minorHAnsi"/>
                <w:sz w:val="22"/>
                <w:szCs w:val="22"/>
              </w:rPr>
              <w:t>vastaavat nimikkeet)</w:t>
            </w:r>
          </w:p>
        </w:tc>
        <w:tc>
          <w:tcPr>
            <w:tcW w:w="127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167DB6C" w14:textId="77777777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1859A80A" w14:textId="77777777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77302" w:rsidRPr="00F470DD" w14:paraId="13DDA3F3" w14:textId="77777777" w:rsidTr="3EAD5E22">
        <w:tc>
          <w:tcPr>
            <w:tcW w:w="252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32A88DCD" w14:textId="77777777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  <w:r w:rsidRPr="00F470DD">
              <w:rPr>
                <w:rFonts w:cstheme="minorHAnsi"/>
                <w:sz w:val="22"/>
                <w:szCs w:val="22"/>
              </w:rPr>
              <w:t>osastofarmaseutti</w:t>
            </w:r>
          </w:p>
        </w:tc>
        <w:tc>
          <w:tcPr>
            <w:tcW w:w="127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754C399" w14:textId="77777777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59E07B0E" w14:textId="77777777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77302" w:rsidRPr="00F470DD" w14:paraId="23829327" w14:textId="77777777" w:rsidTr="3EAD5E22">
        <w:tc>
          <w:tcPr>
            <w:tcW w:w="252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38E76F47" w14:textId="77777777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  <w:r w:rsidRPr="00F470DD">
              <w:rPr>
                <w:rFonts w:cstheme="minorHAnsi"/>
                <w:sz w:val="22"/>
                <w:szCs w:val="22"/>
              </w:rPr>
              <w:t>lääketyöntekijä</w:t>
            </w:r>
          </w:p>
        </w:tc>
        <w:tc>
          <w:tcPr>
            <w:tcW w:w="127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1A4D402" w14:textId="77777777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4B6602B4" w14:textId="77777777" w:rsidR="00877302" w:rsidRPr="00F470DD" w:rsidRDefault="0087730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77302" w:rsidRPr="00F470DD" w14:paraId="7D3ECF03" w14:textId="77777777" w:rsidTr="3EAD5E22">
        <w:tc>
          <w:tcPr>
            <w:tcW w:w="252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6353F7E3" w14:textId="458EB784" w:rsidR="00877302" w:rsidRPr="00F470DD" w:rsidRDefault="00877302">
            <w:pPr>
              <w:rPr>
                <w:rFonts w:cstheme="minorHAnsi"/>
                <w:sz w:val="22"/>
                <w:szCs w:val="22"/>
                <w:lang w:val="fi-FI"/>
              </w:rPr>
            </w:pPr>
            <w:r w:rsidRPr="00F470DD">
              <w:rPr>
                <w:rFonts w:cstheme="minorHAnsi"/>
                <w:sz w:val="22"/>
                <w:szCs w:val="22"/>
                <w:lang w:val="fi-FI"/>
              </w:rPr>
              <w:t>opiskelija</w:t>
            </w:r>
            <w:r w:rsidR="00A91B2F" w:rsidRPr="00F470DD">
              <w:rPr>
                <w:rFonts w:cstheme="minorHAnsi"/>
                <w:sz w:val="22"/>
                <w:szCs w:val="22"/>
                <w:lang w:val="fi-FI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759AC90" w14:textId="77777777" w:rsidR="00877302" w:rsidRPr="00F470DD" w:rsidRDefault="00877302">
            <w:pPr>
              <w:rPr>
                <w:rFonts w:cstheme="minorHAnsi"/>
                <w:sz w:val="22"/>
                <w:szCs w:val="22"/>
                <w:lang w:val="fi-FI"/>
              </w:rPr>
            </w:pPr>
          </w:p>
        </w:tc>
        <w:tc>
          <w:tcPr>
            <w:tcW w:w="567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363DD5C6" w14:textId="10F0000F" w:rsidR="00877302" w:rsidRPr="00F470DD" w:rsidRDefault="00A91B2F">
            <w:pPr>
              <w:rPr>
                <w:rFonts w:cstheme="minorHAnsi"/>
                <w:sz w:val="22"/>
                <w:szCs w:val="22"/>
                <w:lang w:val="fi-FI"/>
              </w:rPr>
            </w:pPr>
            <w:r w:rsidRPr="00B62A54">
              <w:rPr>
                <w:rFonts w:cstheme="minorHAnsi"/>
                <w:i/>
                <w:iCs/>
                <w:color w:val="FF0000"/>
                <w:sz w:val="22"/>
                <w:szCs w:val="22"/>
                <w:lang w:val="fi-FI"/>
              </w:rPr>
              <w:t>[huomioi tämän alla eri ammattiryhmien opiskelijat]</w:t>
            </w:r>
          </w:p>
        </w:tc>
      </w:tr>
      <w:tr w:rsidR="00877302" w:rsidRPr="00F470DD" w14:paraId="1BC69252" w14:textId="77777777" w:rsidTr="3EAD5E22">
        <w:tc>
          <w:tcPr>
            <w:tcW w:w="252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6DDDF51D" w14:textId="77777777" w:rsidR="006C0F9B" w:rsidRPr="006C0F9B" w:rsidRDefault="006C0F9B" w:rsidP="006C0F9B">
            <w:pPr>
              <w:rPr>
                <w:rFonts w:cstheme="minorHAnsi"/>
                <w:sz w:val="22"/>
                <w:szCs w:val="22"/>
                <w:lang w:val="fi-FI"/>
              </w:rPr>
            </w:pPr>
            <w:r w:rsidRPr="006C0F9B">
              <w:rPr>
                <w:rFonts w:cstheme="minorHAnsi"/>
                <w:sz w:val="22"/>
                <w:szCs w:val="22"/>
                <w:lang w:val="fi-FI"/>
              </w:rPr>
              <w:t xml:space="preserve">muu lääkehoitoon osallistuva henkilö (esim. sosiaalihuollon </w:t>
            </w:r>
          </w:p>
          <w:p w14:paraId="6D98AE3B" w14:textId="77115BAF" w:rsidR="00877302" w:rsidRPr="00F470DD" w:rsidRDefault="006C0F9B" w:rsidP="006C0F9B">
            <w:pPr>
              <w:rPr>
                <w:rFonts w:cstheme="minorHAnsi"/>
                <w:sz w:val="22"/>
                <w:szCs w:val="22"/>
                <w:lang w:val="fi-FI"/>
              </w:rPr>
            </w:pPr>
            <w:r w:rsidRPr="006C0F9B">
              <w:rPr>
                <w:rFonts w:cstheme="minorHAnsi"/>
                <w:sz w:val="22"/>
                <w:szCs w:val="22"/>
                <w:lang w:val="fi-FI"/>
              </w:rPr>
              <w:t>henkilöstö)</w:t>
            </w:r>
          </w:p>
        </w:tc>
        <w:tc>
          <w:tcPr>
            <w:tcW w:w="127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5610F4A" w14:textId="77777777" w:rsidR="00877302" w:rsidRPr="00F470DD" w:rsidRDefault="00877302">
            <w:pPr>
              <w:rPr>
                <w:rFonts w:cstheme="minorHAnsi"/>
                <w:sz w:val="22"/>
                <w:szCs w:val="22"/>
                <w:lang w:val="fi-FI"/>
              </w:rPr>
            </w:pPr>
          </w:p>
        </w:tc>
        <w:tc>
          <w:tcPr>
            <w:tcW w:w="567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4794351E" w14:textId="77777777" w:rsidR="00877302" w:rsidRPr="00F470DD" w:rsidRDefault="00877302">
            <w:pPr>
              <w:rPr>
                <w:rFonts w:cstheme="minorHAnsi"/>
                <w:sz w:val="22"/>
                <w:szCs w:val="22"/>
                <w:lang w:val="fi-FI"/>
              </w:rPr>
            </w:pPr>
          </w:p>
        </w:tc>
      </w:tr>
    </w:tbl>
    <w:bookmarkEnd w:id="11"/>
    <w:p w14:paraId="25BC48E2" w14:textId="3CD1925A" w:rsidR="00B62A54" w:rsidRPr="00B62A54" w:rsidRDefault="00B62A54" w:rsidP="00B62A54">
      <w:pPr>
        <w:pStyle w:val="Leipteksti"/>
        <w:ind w:left="0"/>
        <w:rPr>
          <w:i/>
          <w:iCs/>
          <w:color w:val="FF0000"/>
        </w:rPr>
      </w:pPr>
      <w:r w:rsidRPr="000526C5">
        <w:rPr>
          <w:i/>
          <w:iCs/>
          <w:color w:val="FF0000"/>
        </w:rPr>
        <w:t>[Lisää/poista rivejä tarpeen mukaan]</w:t>
      </w:r>
    </w:p>
    <w:p w14:paraId="7BC81973" w14:textId="6A0A3C68" w:rsidR="00ED0BB5" w:rsidRDefault="006C5764" w:rsidP="0059791A">
      <w:pPr>
        <w:pStyle w:val="Otsikko3"/>
      </w:pPr>
      <w:bookmarkStart w:id="12" w:name="_Toc189216987"/>
      <w:r>
        <w:t>Y</w:t>
      </w:r>
      <w:r w:rsidR="00ED0BB5" w:rsidRPr="00ED0BB5">
        <w:t>ksikön lääkäripalveluiden kuvaus</w:t>
      </w:r>
      <w:bookmarkEnd w:id="12"/>
    </w:p>
    <w:p w14:paraId="009C84BF" w14:textId="31D9309B" w:rsidR="00AA5498" w:rsidRPr="003D2789" w:rsidRDefault="00096270" w:rsidP="00B62A54">
      <w:pPr>
        <w:pStyle w:val="Luettelo"/>
        <w:numPr>
          <w:ilvl w:val="0"/>
          <w:numId w:val="25"/>
        </w:numPr>
        <w:rPr>
          <w:i/>
          <w:color w:val="FF0000"/>
        </w:rPr>
      </w:pPr>
      <w:r w:rsidRPr="003D2789">
        <w:rPr>
          <w:i/>
          <w:color w:val="FF0000"/>
        </w:rPr>
        <w:t>[</w:t>
      </w:r>
      <w:r w:rsidR="00AA5498" w:rsidRPr="003D2789">
        <w:rPr>
          <w:i/>
          <w:color w:val="FF0000"/>
        </w:rPr>
        <w:t xml:space="preserve">Kuka on yksikön vastuulääkäri </w:t>
      </w:r>
      <w:r w:rsidR="003D2789" w:rsidRPr="003D2789">
        <w:rPr>
          <w:i/>
          <w:noProof/>
          <w:color w:val="FF0000"/>
          <w:lang w:val="en-US"/>
        </w:rPr>
        <w:drawing>
          <wp:anchor distT="0" distB="0" distL="114300" distR="114300" simplePos="0" relativeHeight="251658251" behindDoc="0" locked="0" layoutInCell="1" allowOverlap="1" wp14:anchorId="3622D972" wp14:editId="427D9AB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5265" cy="215265"/>
            <wp:effectExtent l="0" t="0" r="0" b="0"/>
            <wp:wrapNone/>
            <wp:docPr id="73777771" name="Kuva 73777771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4D3DE" w14:textId="26B8E51D" w:rsidR="00ED0BB5" w:rsidRPr="00096270" w:rsidRDefault="00ED0BB5" w:rsidP="00B62A54">
      <w:pPr>
        <w:pStyle w:val="Luettelo"/>
        <w:numPr>
          <w:ilvl w:val="0"/>
          <w:numId w:val="25"/>
        </w:numPr>
        <w:rPr>
          <w:i/>
          <w:color w:val="FF0000"/>
        </w:rPr>
      </w:pPr>
      <w:r w:rsidRPr="00096270">
        <w:rPr>
          <w:i/>
          <w:color w:val="FF0000"/>
        </w:rPr>
        <w:t>Kuinka monta lääkäriä yksikössä toimii?</w:t>
      </w:r>
    </w:p>
    <w:p w14:paraId="10F099A8" w14:textId="70A40A19" w:rsidR="00ED0BB5" w:rsidRPr="00096270" w:rsidRDefault="00ED0BB5" w:rsidP="00B62A54">
      <w:pPr>
        <w:pStyle w:val="Luettelo"/>
        <w:numPr>
          <w:ilvl w:val="0"/>
          <w:numId w:val="25"/>
        </w:numPr>
        <w:rPr>
          <w:i/>
          <w:color w:val="FF0000"/>
        </w:rPr>
      </w:pPr>
      <w:r w:rsidRPr="00096270">
        <w:rPr>
          <w:i/>
          <w:color w:val="FF0000"/>
        </w:rPr>
        <w:t>Mitä erikoisaloja yksikön lääkärit edustavat?</w:t>
      </w:r>
    </w:p>
    <w:p w14:paraId="794389BC" w14:textId="602454EB" w:rsidR="00ED0BB5" w:rsidRPr="00096270" w:rsidRDefault="00ED0BB5" w:rsidP="00B62A54">
      <w:pPr>
        <w:pStyle w:val="Luettelo"/>
        <w:numPr>
          <w:ilvl w:val="0"/>
          <w:numId w:val="25"/>
        </w:numPr>
        <w:rPr>
          <w:i/>
          <w:color w:val="FF0000"/>
        </w:rPr>
      </w:pPr>
      <w:r w:rsidRPr="00096270">
        <w:rPr>
          <w:i/>
          <w:color w:val="FF0000"/>
        </w:rPr>
        <w:t>Kenelle lääketieteellinen vastuu on osoitettu tilanteessa, jossa yksikössä ei ole vakituista tai pysyvää lääkäriresurssia?</w:t>
      </w:r>
    </w:p>
    <w:p w14:paraId="2F07EAFB" w14:textId="50A232E8" w:rsidR="00ED0BB5" w:rsidRPr="00096270" w:rsidRDefault="00ED0BB5" w:rsidP="00B62A54">
      <w:pPr>
        <w:pStyle w:val="Luettelo"/>
        <w:numPr>
          <w:ilvl w:val="0"/>
          <w:numId w:val="25"/>
        </w:numPr>
        <w:rPr>
          <w:i/>
          <w:color w:val="FF0000"/>
        </w:rPr>
      </w:pPr>
      <w:r w:rsidRPr="00096270">
        <w:rPr>
          <w:i/>
          <w:color w:val="FF0000"/>
        </w:rPr>
        <w:t>Kuinka usein yksikön lääkäri/lääkärit käyvät yksikössä ja miten he ovat muulloin tavoitettavissa?</w:t>
      </w:r>
    </w:p>
    <w:p w14:paraId="5DCE786C" w14:textId="0890CD2A" w:rsidR="00ED0BB5" w:rsidRPr="00096270" w:rsidRDefault="00ED0BB5" w:rsidP="00B62A54">
      <w:pPr>
        <w:pStyle w:val="Luettelo"/>
        <w:numPr>
          <w:ilvl w:val="0"/>
          <w:numId w:val="25"/>
        </w:numPr>
        <w:rPr>
          <w:i/>
          <w:color w:val="FF0000"/>
        </w:rPr>
      </w:pPr>
      <w:r w:rsidRPr="00096270">
        <w:rPr>
          <w:i/>
          <w:color w:val="FF0000"/>
        </w:rPr>
        <w:t>Miten lääkäripalvelut on järjestetty silloin, kun yksikön oma lääkäri/lääkärit eivät ole tavoitettavissa?</w:t>
      </w:r>
    </w:p>
    <w:p w14:paraId="54EEADE3" w14:textId="2C7147C6" w:rsidR="00ED0BB5" w:rsidRPr="00096270" w:rsidRDefault="00ED0BB5" w:rsidP="00B62A54">
      <w:pPr>
        <w:pStyle w:val="Luettelo"/>
        <w:numPr>
          <w:ilvl w:val="0"/>
          <w:numId w:val="25"/>
        </w:numPr>
        <w:rPr>
          <w:i/>
          <w:color w:val="FF0000"/>
        </w:rPr>
      </w:pPr>
      <w:r w:rsidRPr="00096270">
        <w:rPr>
          <w:i/>
          <w:color w:val="FF0000"/>
        </w:rPr>
        <w:t>Mikä on lääkäriopiskelijoiden ja amanuenssien rooli lääkehoidossa?</w:t>
      </w:r>
    </w:p>
    <w:p w14:paraId="6391B175" w14:textId="6777FF8C" w:rsidR="00ED0BB5" w:rsidRPr="00096270" w:rsidRDefault="003D2789" w:rsidP="00B62A54">
      <w:pPr>
        <w:pStyle w:val="Luettelo"/>
        <w:numPr>
          <w:ilvl w:val="0"/>
          <w:numId w:val="25"/>
        </w:numPr>
        <w:rPr>
          <w:i/>
          <w:color w:val="FF0000"/>
        </w:rPr>
      </w:pPr>
      <w:r w:rsidRPr="000D0266">
        <w:rPr>
          <w:i/>
          <w:noProof/>
          <w:color w:val="FF0000"/>
          <w:lang w:val="en-US"/>
        </w:rPr>
        <w:drawing>
          <wp:anchor distT="0" distB="0" distL="114300" distR="114300" simplePos="0" relativeHeight="251658252" behindDoc="0" locked="0" layoutInCell="1" allowOverlap="1" wp14:anchorId="32F52A3E" wp14:editId="45E51DBE">
            <wp:simplePos x="0" y="0"/>
            <wp:positionH relativeFrom="column">
              <wp:posOffset>-1606</wp:posOffset>
            </wp:positionH>
            <wp:positionV relativeFrom="paragraph">
              <wp:posOffset>67429</wp:posOffset>
            </wp:positionV>
            <wp:extent cx="215265" cy="215265"/>
            <wp:effectExtent l="0" t="0" r="0" b="0"/>
            <wp:wrapNone/>
            <wp:docPr id="76014654" name="Kuva 76014654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BB5" w:rsidRPr="00096270">
        <w:rPr>
          <w:i/>
          <w:color w:val="FF0000"/>
        </w:rPr>
        <w:t>Kuinka päivystävä lääkäri tavoitetaan?</w:t>
      </w:r>
      <w:r w:rsidR="00AA5498">
        <w:rPr>
          <w:i/>
          <w:color w:val="FF0000"/>
        </w:rPr>
        <w:t xml:space="preserve"> </w:t>
      </w:r>
      <w:r w:rsidR="00AA5498" w:rsidRPr="003D2789">
        <w:rPr>
          <w:i/>
          <w:color w:val="FF0000"/>
        </w:rPr>
        <w:t>(esim. takapäivystäjä, päivyst</w:t>
      </w:r>
      <w:r w:rsidR="000F613C" w:rsidRPr="003D2789">
        <w:rPr>
          <w:i/>
          <w:color w:val="FF0000"/>
        </w:rPr>
        <w:t>ys</w:t>
      </w:r>
      <w:r w:rsidR="001D0886" w:rsidRPr="003D2789">
        <w:rPr>
          <w:i/>
          <w:color w:val="FF0000"/>
        </w:rPr>
        <w:t>, ensihoidon arviointiyksikkö</w:t>
      </w:r>
      <w:r w:rsidRPr="003D2789">
        <w:rPr>
          <w:i/>
          <w:color w:val="FF0000"/>
        </w:rPr>
        <w:t>)</w:t>
      </w:r>
      <w:r w:rsidRPr="003D2789">
        <w:rPr>
          <w:i/>
          <w:noProof/>
          <w:color w:val="FF0000"/>
          <w:lang w:eastAsia="fi-FI"/>
        </w:rPr>
        <w:t xml:space="preserve"> </w:t>
      </w:r>
    </w:p>
    <w:p w14:paraId="6751C718" w14:textId="27BFAA8F" w:rsidR="00ED0BB5" w:rsidRPr="00096270" w:rsidRDefault="00ED0BB5" w:rsidP="00B62A54">
      <w:pPr>
        <w:pStyle w:val="Luettelo"/>
        <w:numPr>
          <w:ilvl w:val="0"/>
          <w:numId w:val="25"/>
        </w:numPr>
        <w:rPr>
          <w:i/>
          <w:color w:val="FF0000"/>
        </w:rPr>
      </w:pPr>
      <w:r w:rsidRPr="00096270">
        <w:rPr>
          <w:i/>
          <w:color w:val="FF0000"/>
        </w:rPr>
        <w:t>Miten yksikön asiakkaan/potilaan on mahdollista tavata lääkäri?</w:t>
      </w:r>
    </w:p>
    <w:p w14:paraId="474FCBA5" w14:textId="5BC76586" w:rsidR="00ED0BB5" w:rsidRPr="00096270" w:rsidRDefault="00ED0BB5" w:rsidP="00B62A54">
      <w:pPr>
        <w:pStyle w:val="Luettelo"/>
        <w:numPr>
          <w:ilvl w:val="0"/>
          <w:numId w:val="25"/>
        </w:numPr>
        <w:rPr>
          <w:i/>
          <w:color w:val="FF0000"/>
        </w:rPr>
      </w:pPr>
      <w:r w:rsidRPr="00096270">
        <w:rPr>
          <w:i/>
          <w:color w:val="FF0000"/>
        </w:rPr>
        <w:t>Kuinka usein tehdään asiakkaan/potilaan lääkehoidon (kokonaisuuden) arviointi?</w:t>
      </w:r>
    </w:p>
    <w:p w14:paraId="52EA35A4" w14:textId="7F93A115" w:rsidR="00096270" w:rsidRDefault="00ED0BB5" w:rsidP="00B62A54">
      <w:pPr>
        <w:pStyle w:val="Luettelo"/>
        <w:numPr>
          <w:ilvl w:val="0"/>
          <w:numId w:val="25"/>
        </w:numPr>
        <w:rPr>
          <w:i/>
          <w:color w:val="FF0000"/>
        </w:rPr>
      </w:pPr>
      <w:r w:rsidRPr="00096270">
        <w:rPr>
          <w:i/>
          <w:color w:val="FF0000"/>
        </w:rPr>
        <w:t>Kenelle huumausaineiden täysien kulutuskorttien tarkistaminen ja allekirjoittaminen kuuluu?</w:t>
      </w:r>
    </w:p>
    <w:p w14:paraId="6174539A" w14:textId="2F54845D" w:rsidR="003A7EC6" w:rsidRPr="003D2789" w:rsidRDefault="003D2789" w:rsidP="00B62A54">
      <w:pPr>
        <w:pStyle w:val="Luettelo"/>
        <w:numPr>
          <w:ilvl w:val="0"/>
          <w:numId w:val="25"/>
        </w:numPr>
        <w:rPr>
          <w:i/>
          <w:color w:val="FF0000"/>
        </w:rPr>
      </w:pPr>
      <w:r w:rsidRPr="003D2789">
        <w:rPr>
          <w:i/>
          <w:noProof/>
          <w:color w:val="FF0000"/>
          <w:lang w:val="en-US"/>
        </w:rPr>
        <w:drawing>
          <wp:anchor distT="0" distB="0" distL="114300" distR="114300" simplePos="0" relativeHeight="251658253" behindDoc="0" locked="0" layoutInCell="1" allowOverlap="1" wp14:anchorId="6BD064F0" wp14:editId="0E388305">
            <wp:simplePos x="0" y="0"/>
            <wp:positionH relativeFrom="column">
              <wp:posOffset>0</wp:posOffset>
            </wp:positionH>
            <wp:positionV relativeFrom="paragraph">
              <wp:posOffset>1282</wp:posOffset>
            </wp:positionV>
            <wp:extent cx="215265" cy="215265"/>
            <wp:effectExtent l="0" t="0" r="0" b="0"/>
            <wp:wrapNone/>
            <wp:docPr id="1806325415" name="Kuva 1806325415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EC6" w:rsidRPr="003D2789">
        <w:rPr>
          <w:i/>
          <w:color w:val="FF0000"/>
        </w:rPr>
        <w:t>Mistä löytyy lääkäreiden yhteystiedot?</w:t>
      </w:r>
    </w:p>
    <w:p w14:paraId="32E3B443" w14:textId="5866AA4B" w:rsidR="00AA5498" w:rsidRPr="003D2789" w:rsidRDefault="003D2789" w:rsidP="00B62A54">
      <w:pPr>
        <w:pStyle w:val="Luettelo"/>
        <w:numPr>
          <w:ilvl w:val="0"/>
          <w:numId w:val="25"/>
        </w:numPr>
        <w:rPr>
          <w:i/>
          <w:color w:val="FF0000"/>
        </w:rPr>
      </w:pPr>
      <w:r w:rsidRPr="003D2789">
        <w:rPr>
          <w:i/>
          <w:noProof/>
          <w:color w:val="FF0000"/>
          <w:lang w:val="en-US"/>
        </w:rPr>
        <w:drawing>
          <wp:anchor distT="0" distB="0" distL="114300" distR="114300" simplePos="0" relativeHeight="251658254" behindDoc="0" locked="0" layoutInCell="1" allowOverlap="1" wp14:anchorId="178E0C6F" wp14:editId="38B40E28">
            <wp:simplePos x="0" y="0"/>
            <wp:positionH relativeFrom="column">
              <wp:posOffset>-1606</wp:posOffset>
            </wp:positionH>
            <wp:positionV relativeFrom="paragraph">
              <wp:posOffset>77326</wp:posOffset>
            </wp:positionV>
            <wp:extent cx="215265" cy="215265"/>
            <wp:effectExtent l="0" t="0" r="0" b="0"/>
            <wp:wrapNone/>
            <wp:docPr id="596826514" name="Kuva 596826514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270" w:rsidRPr="003D2789">
        <w:rPr>
          <w:i/>
          <w:color w:val="FF0000"/>
        </w:rPr>
        <w:t>Kenelle erityislupien</w:t>
      </w:r>
      <w:r w:rsidR="00A73239" w:rsidRPr="003D2789">
        <w:rPr>
          <w:i/>
          <w:color w:val="FF0000"/>
        </w:rPr>
        <w:t xml:space="preserve"> hakeminen/</w:t>
      </w:r>
      <w:r w:rsidR="00096270" w:rsidRPr="003D2789">
        <w:rPr>
          <w:i/>
          <w:color w:val="FF0000"/>
        </w:rPr>
        <w:t>täyttäminen ja käyttöperustelulomakkeiden täyttö kuuluu]</w:t>
      </w:r>
      <w:r w:rsidR="00096270" w:rsidRPr="003D2789">
        <w:rPr>
          <w:i/>
          <w:noProof/>
          <w:lang w:eastAsia="fi-FI"/>
        </w:rPr>
        <w:t xml:space="preserve"> </w:t>
      </w:r>
    </w:p>
    <w:p w14:paraId="66C9B898" w14:textId="7EFF04B1" w:rsidR="00ED0BB5" w:rsidRDefault="00ED0BB5" w:rsidP="00ED0BB5">
      <w:pPr>
        <w:pStyle w:val="Otsikko1"/>
      </w:pPr>
      <w:bookmarkStart w:id="13" w:name="_Toc189216988"/>
      <w:r w:rsidRPr="00ED0BB5">
        <w:lastRenderedPageBreak/>
        <w:t>Lääkehoidon osaamisen varmistaminen ja perehdyttäminen yksikössä</w:t>
      </w:r>
      <w:bookmarkEnd w:id="13"/>
    </w:p>
    <w:p w14:paraId="63BB8D83" w14:textId="4CB0DCEC" w:rsidR="00ED0BB5" w:rsidRDefault="00ED0BB5" w:rsidP="00ED0BB5">
      <w:pPr>
        <w:pStyle w:val="Leipteksti"/>
      </w:pPr>
      <w:r w:rsidRPr="00ED0BB5">
        <w:t>Lääkehoitoa toteuttavien ammattiryhmien osaamisen varmistaminen, lääkeluvat ja näytöt kuvataan tarkemmin Kyme</w:t>
      </w:r>
      <w:r w:rsidR="00531BE8">
        <w:t>nlaakson hyvinvointialueen</w:t>
      </w:r>
      <w:r w:rsidRPr="00ED0BB5">
        <w:t xml:space="preserve"> lääkehoitosuunnitelman </w:t>
      </w:r>
      <w:r w:rsidRPr="003D2789">
        <w:rPr>
          <w:color w:val="auto"/>
        </w:rPr>
        <w:t xml:space="preserve">kappaleessa 4. </w:t>
      </w:r>
      <w:r w:rsidR="00531BE8" w:rsidRPr="003D2789">
        <w:rPr>
          <w:color w:val="auto"/>
        </w:rPr>
        <w:t xml:space="preserve">ja ”Lääkehoito-osaamisen varmistaminen” -ohjeessa. </w:t>
      </w:r>
    </w:p>
    <w:p w14:paraId="2D30C2D1" w14:textId="69A398F8" w:rsidR="00ED0BB5" w:rsidRPr="00F80BBB" w:rsidRDefault="003D2789" w:rsidP="00F80BBB">
      <w:pPr>
        <w:pStyle w:val="Otsikko2"/>
      </w:pPr>
      <w:bookmarkStart w:id="14" w:name="_Toc189216989"/>
      <w:r w:rsidRPr="00F80BBB">
        <w:rPr>
          <w:noProof/>
          <w:lang w:val="en-US"/>
        </w:rPr>
        <w:drawing>
          <wp:anchor distT="0" distB="0" distL="114300" distR="114300" simplePos="0" relativeHeight="251658255" behindDoc="0" locked="0" layoutInCell="1" allowOverlap="1" wp14:anchorId="0130B5B8" wp14:editId="306730FE">
            <wp:simplePos x="0" y="0"/>
            <wp:positionH relativeFrom="column">
              <wp:posOffset>-307112</wp:posOffset>
            </wp:positionH>
            <wp:positionV relativeFrom="paragraph">
              <wp:posOffset>86995</wp:posOffset>
            </wp:positionV>
            <wp:extent cx="215265" cy="215265"/>
            <wp:effectExtent l="0" t="0" r="0" b="0"/>
            <wp:wrapNone/>
            <wp:docPr id="1718631147" name="Kuva 1718631147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BB5" w:rsidRPr="00F80BBB">
        <w:t>Lääkehoidon osaamisen varmistaminen,</w:t>
      </w:r>
      <w:r w:rsidR="00A34FE5" w:rsidRPr="00F80BBB">
        <w:t xml:space="preserve"> näytöt ja </w:t>
      </w:r>
      <w:r w:rsidR="00ED0BB5" w:rsidRPr="00F80BBB">
        <w:t>lääkeluvat</w:t>
      </w:r>
      <w:bookmarkEnd w:id="14"/>
      <w:r w:rsidR="00ED0BB5" w:rsidRPr="00F80BBB">
        <w:t xml:space="preserve"> </w:t>
      </w:r>
      <w:r w:rsidR="00531BE8" w:rsidRPr="00F80BBB">
        <w:t xml:space="preserve"> </w:t>
      </w:r>
    </w:p>
    <w:p w14:paraId="3F28D840" w14:textId="617EB806" w:rsidR="00ED0BB5" w:rsidRDefault="00A37DE9" w:rsidP="00B62A54">
      <w:pPr>
        <w:pStyle w:val="Luettelo"/>
        <w:numPr>
          <w:ilvl w:val="0"/>
          <w:numId w:val="24"/>
        </w:numPr>
        <w:rPr>
          <w:i/>
          <w:color w:val="FF0000"/>
        </w:rPr>
      </w:pPr>
      <w:r w:rsidRPr="00A37DE9">
        <w:rPr>
          <w:i/>
          <w:color w:val="FF0000"/>
        </w:rPr>
        <w:t>[</w:t>
      </w:r>
      <w:r w:rsidR="00ED0BB5" w:rsidRPr="00A37DE9">
        <w:rPr>
          <w:i/>
          <w:color w:val="FF0000"/>
        </w:rPr>
        <w:t>Miten osaamista ja lisäkoulutuksen tarvetta arvioidaan?</w:t>
      </w:r>
      <w:r w:rsidR="00AA5498">
        <w:rPr>
          <w:i/>
          <w:color w:val="FF0000"/>
        </w:rPr>
        <w:t xml:space="preserve"> (esim. työhönottohaastattelu</w:t>
      </w:r>
      <w:r w:rsidR="00531BE8">
        <w:rPr>
          <w:i/>
          <w:color w:val="FF0000"/>
        </w:rPr>
        <w:t xml:space="preserve">, kehityskeskustelut </w:t>
      </w:r>
      <w:r w:rsidR="009866FD">
        <w:rPr>
          <w:i/>
          <w:color w:val="FF0000"/>
        </w:rPr>
        <w:t>ym.</w:t>
      </w:r>
      <w:r w:rsidR="00531BE8">
        <w:rPr>
          <w:i/>
          <w:color w:val="FF0000"/>
        </w:rPr>
        <w:t>)</w:t>
      </w:r>
    </w:p>
    <w:p w14:paraId="05FA3739" w14:textId="6097F464" w:rsidR="00531BE8" w:rsidRPr="00531BE8" w:rsidRDefault="00531BE8" w:rsidP="00B62A54">
      <w:pPr>
        <w:pStyle w:val="Luettelo"/>
        <w:numPr>
          <w:ilvl w:val="0"/>
          <w:numId w:val="24"/>
        </w:numPr>
        <w:rPr>
          <w:i/>
          <w:color w:val="FF0000"/>
        </w:rPr>
      </w:pPr>
      <w:r>
        <w:rPr>
          <w:i/>
          <w:color w:val="FF0000"/>
        </w:rPr>
        <w:t xml:space="preserve">Kirjaa alla olevaan taulukkoon </w:t>
      </w:r>
      <w:r w:rsidR="00034E77">
        <w:rPr>
          <w:i/>
          <w:color w:val="FF0000"/>
        </w:rPr>
        <w:t>ammattiryhmittäin</w:t>
      </w:r>
      <w:r>
        <w:rPr>
          <w:i/>
          <w:color w:val="FF0000"/>
        </w:rPr>
        <w:t xml:space="preserve"> </w:t>
      </w:r>
      <w:r w:rsidR="00034E77">
        <w:rPr>
          <w:i/>
          <w:color w:val="FF0000"/>
        </w:rPr>
        <w:t>(</w:t>
      </w:r>
      <w:r>
        <w:rPr>
          <w:i/>
          <w:color w:val="FF0000"/>
        </w:rPr>
        <w:t>yksikön</w:t>
      </w:r>
      <w:r w:rsidR="00A34FE5">
        <w:rPr>
          <w:i/>
          <w:color w:val="FF0000"/>
        </w:rPr>
        <w:t xml:space="preserve"> toiminnan mukaan</w:t>
      </w:r>
      <w:r w:rsidR="00034E77">
        <w:rPr>
          <w:i/>
          <w:color w:val="FF0000"/>
        </w:rPr>
        <w:t>)</w:t>
      </w:r>
      <w:r>
        <w:rPr>
          <w:i/>
          <w:color w:val="FF0000"/>
        </w:rPr>
        <w:t xml:space="preserve"> lääkelupaan edellytettävä osaaminen, teoriaosaamisen varmistaminen ja annettavat näytöt. Kirjaa tarkkaan suoritettavat kurssi </w:t>
      </w:r>
    </w:p>
    <w:p w14:paraId="38F0FDDA" w14:textId="4D94110E" w:rsidR="00AA5498" w:rsidRDefault="00531BE8" w:rsidP="00B62A54">
      <w:pPr>
        <w:pStyle w:val="Luettelo"/>
        <w:numPr>
          <w:ilvl w:val="0"/>
          <w:numId w:val="24"/>
        </w:numPr>
        <w:rPr>
          <w:i/>
          <w:color w:val="FF0000"/>
        </w:rPr>
      </w:pPr>
      <w:r>
        <w:rPr>
          <w:i/>
          <w:color w:val="FF0000"/>
        </w:rPr>
        <w:t>M</w:t>
      </w:r>
      <w:r w:rsidR="00AA5498">
        <w:rPr>
          <w:i/>
          <w:color w:val="FF0000"/>
        </w:rPr>
        <w:t>itä eri näytöt sisältävät ja miten näytöt toteutetaan käytännössä (esim. monenko potilaan lääkkeet jaetaan lääkkeen jakamisen näytössä)</w:t>
      </w:r>
      <w:r>
        <w:rPr>
          <w:i/>
          <w:color w:val="FF0000"/>
        </w:rPr>
        <w:t>?</w:t>
      </w:r>
    </w:p>
    <w:p w14:paraId="6A640DE5" w14:textId="2D7D23DE" w:rsidR="00772707" w:rsidRPr="00700D45" w:rsidRDefault="006949DE" w:rsidP="00700D45">
      <w:pPr>
        <w:pStyle w:val="Luettelo"/>
        <w:numPr>
          <w:ilvl w:val="0"/>
          <w:numId w:val="24"/>
        </w:numPr>
        <w:rPr>
          <w:i/>
          <w:color w:val="FF0000"/>
        </w:rPr>
      </w:pPr>
      <w:r w:rsidRPr="003D2789">
        <w:rPr>
          <w:i/>
          <w:color w:val="FF0000"/>
        </w:rPr>
        <w:t>Mitä osaamista näytön vastaanottajalta vaaditaan</w:t>
      </w:r>
      <w:r w:rsidRPr="006949DE">
        <w:rPr>
          <w:b/>
          <w:bCs/>
          <w:i/>
          <w:color w:val="FF0000"/>
        </w:rPr>
        <w:t>?</w:t>
      </w:r>
      <w:r>
        <w:rPr>
          <w:b/>
          <w:bCs/>
          <w:i/>
          <w:color w:val="FF0000"/>
        </w:rPr>
        <w:t xml:space="preserve"> </w:t>
      </w:r>
      <w:r w:rsidR="00531BE8">
        <w:rPr>
          <w:i/>
          <w:color w:val="FF0000"/>
        </w:rPr>
        <w:t>Miten näytönvastaanottajat perehdytetään ja ketkä voivat toimia yksikössä näyttöjen vastaanottajana? Näyttöjen vastaanottajat kirjataan suunnitelman lopussa olevaan Liitteeseen 2.</w:t>
      </w:r>
    </w:p>
    <w:p w14:paraId="6435F3A9" w14:textId="1EAC57B6" w:rsidR="00AA5498" w:rsidRDefault="00AA5498" w:rsidP="00B62A54">
      <w:pPr>
        <w:pStyle w:val="Luettelo"/>
        <w:numPr>
          <w:ilvl w:val="0"/>
          <w:numId w:val="24"/>
        </w:numPr>
        <w:rPr>
          <w:i/>
          <w:color w:val="FF0000"/>
        </w:rPr>
      </w:pPr>
      <w:r>
        <w:rPr>
          <w:i/>
          <w:color w:val="FF0000"/>
        </w:rPr>
        <w:t>Miten lyhytaikaisten sijaisten</w:t>
      </w:r>
      <w:r w:rsidR="00700D45">
        <w:rPr>
          <w:i/>
          <w:color w:val="FF0000"/>
        </w:rPr>
        <w:t xml:space="preserve"> ja </w:t>
      </w:r>
      <w:r w:rsidR="00700D45" w:rsidRPr="00F80BBB">
        <w:rPr>
          <w:i/>
          <w:color w:val="FF0000"/>
        </w:rPr>
        <w:t>opiskelijoiden</w:t>
      </w:r>
      <w:r>
        <w:rPr>
          <w:i/>
          <w:color w:val="FF0000"/>
        </w:rPr>
        <w:t xml:space="preserve"> osaaminen varmistetaan?</w:t>
      </w:r>
    </w:p>
    <w:p w14:paraId="655EB515" w14:textId="3E0D9DFB" w:rsidR="008F31B0" w:rsidRPr="00F80BBB" w:rsidRDefault="008F31B0" w:rsidP="00B62A54">
      <w:pPr>
        <w:pStyle w:val="Luettelo"/>
        <w:numPr>
          <w:ilvl w:val="0"/>
          <w:numId w:val="24"/>
        </w:numPr>
        <w:rPr>
          <w:i/>
          <w:color w:val="FF0000"/>
        </w:rPr>
      </w:pPr>
      <w:r w:rsidRPr="00F80BBB">
        <w:rPr>
          <w:i/>
          <w:color w:val="FF0000"/>
        </w:rPr>
        <w:t>Jos yksikössä on sijai</w:t>
      </w:r>
      <w:r w:rsidR="00456FFC" w:rsidRPr="00F80BBB">
        <w:rPr>
          <w:i/>
          <w:color w:val="FF0000"/>
        </w:rPr>
        <w:t>si</w:t>
      </w:r>
      <w:r w:rsidRPr="00F80BBB">
        <w:rPr>
          <w:i/>
          <w:color w:val="FF0000"/>
        </w:rPr>
        <w:t>na toimivilla sairaanhoidon opiskelijalla voi yksikössä olla rajattu oikeus iv-lääke ja nestehoitoon, miten osaaminen varmistetaan ja mitä lääkkeitä luvalla voi antaa yksikössä? (ks. Hyvinvointialueen lääkehoitosuunnitelma kpl 3.3</w:t>
      </w:r>
      <w:r w:rsidR="00456FFC" w:rsidRPr="00F80BBB">
        <w:rPr>
          <w:i/>
          <w:color w:val="FF0000"/>
        </w:rPr>
        <w:t>.</w:t>
      </w:r>
      <w:r w:rsidRPr="00F80BBB">
        <w:rPr>
          <w:i/>
          <w:color w:val="FF0000"/>
        </w:rPr>
        <w:t>4)</w:t>
      </w:r>
    </w:p>
    <w:p w14:paraId="5CF0BBD9" w14:textId="782DB427" w:rsidR="00531BE8" w:rsidRDefault="00531BE8" w:rsidP="00B62A54">
      <w:pPr>
        <w:pStyle w:val="Luettelo"/>
        <w:numPr>
          <w:ilvl w:val="0"/>
          <w:numId w:val="24"/>
        </w:numPr>
        <w:rPr>
          <w:i/>
          <w:color w:val="FF0000"/>
        </w:rPr>
      </w:pPr>
      <w:r>
        <w:rPr>
          <w:i/>
          <w:color w:val="FF0000"/>
        </w:rPr>
        <w:t>Kuka myöntää lääkeluvat yksikössä ja miten lääkeluvat uusitaan?</w:t>
      </w:r>
    </w:p>
    <w:p w14:paraId="65C1892B" w14:textId="163E9809" w:rsidR="00531BE8" w:rsidRPr="00531BE8" w:rsidRDefault="00531BE8" w:rsidP="00B62A54">
      <w:pPr>
        <w:pStyle w:val="Luettelo"/>
        <w:numPr>
          <w:ilvl w:val="0"/>
          <w:numId w:val="24"/>
        </w:numPr>
        <w:rPr>
          <w:i/>
          <w:color w:val="FF0000"/>
        </w:rPr>
      </w:pPr>
      <w:r>
        <w:rPr>
          <w:i/>
          <w:color w:val="FF0000"/>
        </w:rPr>
        <w:t>Missä/miten lääkeluvat ja näyttökaavakkeet säilytetään?</w:t>
      </w:r>
    </w:p>
    <w:p w14:paraId="66E2D448" w14:textId="5278881C" w:rsidR="00E300F0" w:rsidRDefault="00E300F0" w:rsidP="0008149D">
      <w:pPr>
        <w:pStyle w:val="Luettelo"/>
        <w:numPr>
          <w:ilvl w:val="0"/>
          <w:numId w:val="0"/>
        </w:numPr>
        <w:spacing w:after="120"/>
        <w:rPr>
          <w:i/>
          <w:iCs/>
          <w:color w:val="FF0000"/>
        </w:rPr>
      </w:pPr>
    </w:p>
    <w:p w14:paraId="2EED4117" w14:textId="70271700" w:rsidR="0008149D" w:rsidRPr="003D2789" w:rsidRDefault="0008149D" w:rsidP="0008149D">
      <w:pPr>
        <w:pStyle w:val="Kuvaotsikko"/>
        <w:keepNext/>
        <w:rPr>
          <w:sz w:val="22"/>
          <w:szCs w:val="22"/>
        </w:rPr>
      </w:pPr>
      <w:r w:rsidRPr="003D2789">
        <w:rPr>
          <w:sz w:val="22"/>
          <w:szCs w:val="22"/>
        </w:rPr>
        <w:t xml:space="preserve">Taulukko </w:t>
      </w:r>
      <w:r w:rsidRPr="003D2789">
        <w:rPr>
          <w:sz w:val="22"/>
          <w:szCs w:val="22"/>
        </w:rPr>
        <w:fldChar w:fldCharType="begin"/>
      </w:r>
      <w:r w:rsidRPr="003D2789">
        <w:rPr>
          <w:sz w:val="22"/>
          <w:szCs w:val="22"/>
        </w:rPr>
        <w:instrText xml:space="preserve"> SEQ Taulukko \* ARABIC </w:instrText>
      </w:r>
      <w:r w:rsidRPr="003D2789">
        <w:rPr>
          <w:sz w:val="22"/>
          <w:szCs w:val="22"/>
        </w:rPr>
        <w:fldChar w:fldCharType="separate"/>
      </w:r>
      <w:r w:rsidR="0082376F" w:rsidRPr="003D2789">
        <w:rPr>
          <w:noProof/>
          <w:sz w:val="22"/>
          <w:szCs w:val="22"/>
        </w:rPr>
        <w:t>3</w:t>
      </w:r>
      <w:r w:rsidRPr="003D2789">
        <w:rPr>
          <w:sz w:val="22"/>
          <w:szCs w:val="22"/>
        </w:rPr>
        <w:fldChar w:fldCharType="end"/>
      </w:r>
      <w:r w:rsidRPr="003D2789">
        <w:rPr>
          <w:sz w:val="22"/>
          <w:szCs w:val="22"/>
        </w:rPr>
        <w:t xml:space="preserve"> Yksikön lääkehoidon osaamisen varmistaminen ja luvat nimikekohtaisesti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96"/>
        <w:gridCol w:w="3235"/>
        <w:gridCol w:w="1868"/>
        <w:gridCol w:w="1124"/>
        <w:gridCol w:w="1932"/>
      </w:tblGrid>
      <w:tr w:rsidR="00F470DD" w14:paraId="64738D4F" w14:textId="77777777" w:rsidTr="009866FD">
        <w:tc>
          <w:tcPr>
            <w:tcW w:w="1696" w:type="dxa"/>
          </w:tcPr>
          <w:p w14:paraId="5E42DAEA" w14:textId="11F1B9F3" w:rsidR="00F470DD" w:rsidRPr="003D2789" w:rsidRDefault="00F470DD" w:rsidP="00F470DD">
            <w:pPr>
              <w:rPr>
                <w:b/>
                <w:bCs/>
                <w:i/>
                <w:iCs/>
                <w:color w:val="auto"/>
              </w:rPr>
            </w:pPr>
            <w:r w:rsidRPr="003D2789">
              <w:rPr>
                <w:b/>
                <w:bCs/>
                <w:i/>
                <w:iCs/>
                <w:color w:val="auto"/>
              </w:rPr>
              <w:t>Ammattiryhmä</w:t>
            </w:r>
          </w:p>
        </w:tc>
        <w:tc>
          <w:tcPr>
            <w:tcW w:w="3235" w:type="dxa"/>
          </w:tcPr>
          <w:p w14:paraId="4F7CDA90" w14:textId="77777777" w:rsidR="00F470DD" w:rsidRPr="003D2789" w:rsidRDefault="00F470DD" w:rsidP="00F470DD">
            <w:pPr>
              <w:rPr>
                <w:b/>
                <w:bCs/>
                <w:i/>
                <w:iCs/>
                <w:color w:val="auto"/>
                <w:lang w:val="fi-FI"/>
              </w:rPr>
            </w:pPr>
            <w:r w:rsidRPr="003D2789">
              <w:rPr>
                <w:b/>
                <w:bCs/>
                <w:i/>
                <w:iCs/>
                <w:color w:val="auto"/>
                <w:lang w:val="fi-FI"/>
              </w:rPr>
              <w:t xml:space="preserve">Tutkintoon </w:t>
            </w:r>
          </w:p>
          <w:p w14:paraId="03D9A986" w14:textId="77777777" w:rsidR="00F470DD" w:rsidRPr="003D2789" w:rsidRDefault="00F470DD" w:rsidP="00F470DD">
            <w:pPr>
              <w:rPr>
                <w:b/>
                <w:bCs/>
                <w:i/>
                <w:iCs/>
                <w:color w:val="auto"/>
                <w:lang w:val="fi-FI"/>
              </w:rPr>
            </w:pPr>
            <w:r w:rsidRPr="003D2789">
              <w:rPr>
                <w:b/>
                <w:bCs/>
                <w:i/>
                <w:iCs/>
                <w:color w:val="auto"/>
                <w:lang w:val="fi-FI"/>
              </w:rPr>
              <w:t>kuulumattoman</w:t>
            </w:r>
          </w:p>
          <w:p w14:paraId="45D52E9B" w14:textId="504919AC" w:rsidR="00F470DD" w:rsidRPr="003D2789" w:rsidRDefault="00F470DD" w:rsidP="00F470DD">
            <w:pPr>
              <w:rPr>
                <w:b/>
                <w:bCs/>
                <w:i/>
                <w:iCs/>
                <w:color w:val="auto"/>
              </w:rPr>
            </w:pPr>
            <w:r w:rsidRPr="003D2789">
              <w:rPr>
                <w:b/>
                <w:bCs/>
                <w:i/>
                <w:iCs/>
                <w:color w:val="auto"/>
                <w:lang w:val="fi-FI"/>
              </w:rPr>
              <w:t xml:space="preserve">lisäkoulutus (esim. lähihoitajan osaamista vastaavat opinnot) tai muu lääkehoidon osaamista varmistava täydennyskoulutus (esim. </w:t>
            </w:r>
            <w:r w:rsidRPr="003D2789">
              <w:rPr>
                <w:b/>
                <w:bCs/>
                <w:i/>
                <w:iCs/>
                <w:color w:val="auto"/>
              </w:rPr>
              <w:t>LOVE-kurssimateriaalit)</w:t>
            </w:r>
          </w:p>
        </w:tc>
        <w:tc>
          <w:tcPr>
            <w:tcW w:w="1868" w:type="dxa"/>
          </w:tcPr>
          <w:p w14:paraId="07DF700C" w14:textId="77777777" w:rsidR="00F470DD" w:rsidRPr="003D2789" w:rsidRDefault="00F470DD" w:rsidP="00F470DD">
            <w:pPr>
              <w:rPr>
                <w:b/>
                <w:bCs/>
                <w:i/>
                <w:iCs/>
                <w:color w:val="auto"/>
              </w:rPr>
            </w:pPr>
            <w:r w:rsidRPr="003D2789">
              <w:rPr>
                <w:b/>
                <w:bCs/>
                <w:i/>
                <w:iCs/>
                <w:color w:val="auto"/>
              </w:rPr>
              <w:t>Teoriaosaamisen</w:t>
            </w:r>
          </w:p>
          <w:p w14:paraId="1E69C3DB" w14:textId="21DA3EBF" w:rsidR="00F470DD" w:rsidRPr="003D2789" w:rsidRDefault="00F470DD" w:rsidP="00F470DD">
            <w:pPr>
              <w:rPr>
                <w:b/>
                <w:bCs/>
                <w:i/>
                <w:iCs/>
                <w:color w:val="auto"/>
              </w:rPr>
            </w:pPr>
            <w:r w:rsidRPr="003D2789">
              <w:rPr>
                <w:b/>
                <w:bCs/>
                <w:i/>
                <w:iCs/>
                <w:color w:val="auto"/>
              </w:rPr>
              <w:t>varmistaminen (tentit)</w:t>
            </w:r>
          </w:p>
        </w:tc>
        <w:tc>
          <w:tcPr>
            <w:tcW w:w="1124" w:type="dxa"/>
          </w:tcPr>
          <w:p w14:paraId="5A8B7057" w14:textId="43615EDD" w:rsidR="00F470DD" w:rsidRPr="003D2789" w:rsidRDefault="00F470DD" w:rsidP="00F470DD">
            <w:pPr>
              <w:rPr>
                <w:b/>
                <w:bCs/>
                <w:i/>
                <w:iCs/>
                <w:color w:val="auto"/>
              </w:rPr>
            </w:pPr>
            <w:r w:rsidRPr="003D2789">
              <w:rPr>
                <w:b/>
                <w:bCs/>
                <w:i/>
                <w:iCs/>
                <w:color w:val="auto"/>
              </w:rPr>
              <w:t>Näytöt</w:t>
            </w:r>
          </w:p>
        </w:tc>
        <w:tc>
          <w:tcPr>
            <w:tcW w:w="1932" w:type="dxa"/>
          </w:tcPr>
          <w:p w14:paraId="326193E5" w14:textId="5E6D6281" w:rsidR="00F470DD" w:rsidRPr="003D2789" w:rsidRDefault="00F470DD" w:rsidP="00F470DD">
            <w:pPr>
              <w:rPr>
                <w:b/>
                <w:bCs/>
                <w:i/>
                <w:iCs/>
                <w:color w:val="auto"/>
              </w:rPr>
            </w:pPr>
            <w:r w:rsidRPr="003D2789">
              <w:rPr>
                <w:b/>
                <w:bCs/>
                <w:i/>
                <w:iCs/>
                <w:color w:val="auto"/>
              </w:rPr>
              <w:t>Lääkelupa</w:t>
            </w:r>
          </w:p>
        </w:tc>
      </w:tr>
      <w:tr w:rsidR="00F470DD" w14:paraId="57DB61BA" w14:textId="77777777" w:rsidTr="009866FD">
        <w:tc>
          <w:tcPr>
            <w:tcW w:w="1696" w:type="dxa"/>
          </w:tcPr>
          <w:p w14:paraId="4000F6BA" w14:textId="77777777" w:rsidR="00F470DD" w:rsidRDefault="00F470DD" w:rsidP="00F470DD"/>
        </w:tc>
        <w:tc>
          <w:tcPr>
            <w:tcW w:w="3235" w:type="dxa"/>
          </w:tcPr>
          <w:p w14:paraId="00060E0C" w14:textId="77777777" w:rsidR="00F470DD" w:rsidRDefault="00F470DD" w:rsidP="00F470DD"/>
        </w:tc>
        <w:tc>
          <w:tcPr>
            <w:tcW w:w="1868" w:type="dxa"/>
          </w:tcPr>
          <w:p w14:paraId="035598FC" w14:textId="77777777" w:rsidR="00F470DD" w:rsidRDefault="00F470DD" w:rsidP="00F470DD"/>
        </w:tc>
        <w:tc>
          <w:tcPr>
            <w:tcW w:w="1124" w:type="dxa"/>
          </w:tcPr>
          <w:p w14:paraId="05DABEFD" w14:textId="77777777" w:rsidR="00F470DD" w:rsidRDefault="00F470DD" w:rsidP="00F470DD"/>
        </w:tc>
        <w:tc>
          <w:tcPr>
            <w:tcW w:w="1932" w:type="dxa"/>
          </w:tcPr>
          <w:p w14:paraId="33DD9CF6" w14:textId="77777777" w:rsidR="00F470DD" w:rsidRDefault="00F470DD" w:rsidP="00F470DD"/>
        </w:tc>
      </w:tr>
    </w:tbl>
    <w:p w14:paraId="6B38AA22" w14:textId="77777777" w:rsidR="00B62A54" w:rsidRPr="000526C5" w:rsidRDefault="00B62A54" w:rsidP="00B62A54">
      <w:pPr>
        <w:pStyle w:val="Leipteksti"/>
        <w:ind w:left="0"/>
        <w:rPr>
          <w:i/>
          <w:iCs/>
          <w:color w:val="FF0000"/>
        </w:rPr>
      </w:pPr>
      <w:r w:rsidRPr="000526C5">
        <w:rPr>
          <w:i/>
          <w:iCs/>
          <w:color w:val="FF0000"/>
        </w:rPr>
        <w:t>[Lisää/poista rivejä tarpeen mukaan]</w:t>
      </w:r>
    </w:p>
    <w:p w14:paraId="375E9DAA" w14:textId="77777777" w:rsidR="00ED0BB5" w:rsidRDefault="00ED0BB5" w:rsidP="00ED0BB5">
      <w:pPr>
        <w:pStyle w:val="Otsikko2"/>
      </w:pPr>
      <w:bookmarkStart w:id="15" w:name="_Toc189216990"/>
      <w:r w:rsidRPr="00ED0BB5">
        <w:t>Perehdyttämisen toimintamalli</w:t>
      </w:r>
      <w:bookmarkEnd w:id="15"/>
    </w:p>
    <w:p w14:paraId="43D366CA" w14:textId="76DB65A6" w:rsidR="00ED0BB5" w:rsidRDefault="00ED0BB5" w:rsidP="00ED0BB5">
      <w:pPr>
        <w:pStyle w:val="Leipteksti"/>
      </w:pPr>
      <w:r w:rsidRPr="00ED0BB5">
        <w:t xml:space="preserve">Lääkehoitoon perehdyttämistä kuvataan tarkemmin </w:t>
      </w:r>
      <w:r w:rsidR="00A34FE5">
        <w:t>Kymenlaakson hyvinvointialueen</w:t>
      </w:r>
      <w:r w:rsidRPr="00ED0BB5">
        <w:t xml:space="preserve"> lääkehoitosuunnitelman </w:t>
      </w:r>
      <w:r w:rsidRPr="00ED0BB5">
        <w:rPr>
          <w:b/>
        </w:rPr>
        <w:t>kappaleessa 4.</w:t>
      </w:r>
      <w:r w:rsidR="00F74A88">
        <w:rPr>
          <w:b/>
        </w:rPr>
        <w:t>2</w:t>
      </w:r>
      <w:r w:rsidRPr="00ED0BB5">
        <w:rPr>
          <w:b/>
        </w:rPr>
        <w:t>.</w:t>
      </w:r>
      <w:r w:rsidR="00A34FE5">
        <w:t xml:space="preserve"> ja </w:t>
      </w:r>
      <w:r w:rsidRPr="00ED0BB5">
        <w:t>mallipohjat perehdytyslomakkeille ammattiryhmittäin</w:t>
      </w:r>
      <w:r w:rsidR="00A34FE5">
        <w:t xml:space="preserve"> löytyvät suunnitelman liitteistä 1.-3.</w:t>
      </w:r>
      <w:r w:rsidRPr="00ED0BB5">
        <w:t xml:space="preserve"> </w:t>
      </w:r>
      <w:r w:rsidR="00A34FE5">
        <w:t>Lomakkeiden sijaan yksiköissä voidaan käyttää myös sä</w:t>
      </w:r>
      <w:r w:rsidRPr="00ED0BB5">
        <w:t xml:space="preserve">hköistä perehdytysjärjestelmää </w:t>
      </w:r>
      <w:r w:rsidR="00A34FE5">
        <w:t xml:space="preserve">(esim. </w:t>
      </w:r>
      <w:r w:rsidRPr="00ED0BB5">
        <w:t>Intro).</w:t>
      </w:r>
    </w:p>
    <w:p w14:paraId="212C6B58" w14:textId="77777777" w:rsidR="00F74A88" w:rsidRDefault="00F74A88" w:rsidP="00ED0BB5">
      <w:pPr>
        <w:pStyle w:val="Leipteksti"/>
      </w:pPr>
    </w:p>
    <w:p w14:paraId="1A11727A" w14:textId="77777777" w:rsidR="00F74A88" w:rsidRDefault="00F74A88" w:rsidP="00ED0BB5">
      <w:pPr>
        <w:pStyle w:val="Leipteksti"/>
      </w:pPr>
    </w:p>
    <w:p w14:paraId="4AB47722" w14:textId="18DC8388" w:rsidR="00ED0BB5" w:rsidRPr="003D2789" w:rsidRDefault="003D2789" w:rsidP="00B62A54">
      <w:pPr>
        <w:pStyle w:val="Luettelo"/>
        <w:numPr>
          <w:ilvl w:val="0"/>
          <w:numId w:val="23"/>
        </w:numPr>
        <w:rPr>
          <w:i/>
          <w:color w:val="FF0000"/>
        </w:rPr>
      </w:pPr>
      <w:r w:rsidRPr="003D2789">
        <w:rPr>
          <w:i/>
          <w:noProof/>
          <w:color w:val="FF0000"/>
          <w:lang w:val="en-US"/>
        </w:rPr>
        <w:drawing>
          <wp:anchor distT="0" distB="0" distL="114300" distR="114300" simplePos="0" relativeHeight="251658256" behindDoc="0" locked="0" layoutInCell="1" allowOverlap="1" wp14:anchorId="631204C0" wp14:editId="64F2B07C">
            <wp:simplePos x="0" y="0"/>
            <wp:positionH relativeFrom="column">
              <wp:posOffset>310515</wp:posOffset>
            </wp:positionH>
            <wp:positionV relativeFrom="paragraph">
              <wp:posOffset>72390</wp:posOffset>
            </wp:positionV>
            <wp:extent cx="215265" cy="215265"/>
            <wp:effectExtent l="0" t="0" r="0" b="0"/>
            <wp:wrapNone/>
            <wp:docPr id="1366526495" name="Kuva 1366526495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DE9" w:rsidRPr="003D2789">
        <w:rPr>
          <w:i/>
          <w:color w:val="FF0000"/>
        </w:rPr>
        <w:t>[</w:t>
      </w:r>
      <w:r w:rsidR="00ED0BB5" w:rsidRPr="003D2789">
        <w:rPr>
          <w:i/>
          <w:color w:val="FF0000"/>
        </w:rPr>
        <w:t xml:space="preserve">Perehdytyksen sisältö, onko käytössä perehdytyssuunnitelmaa tai tarkistuslistaa? Käytetäänkö </w:t>
      </w:r>
      <w:r w:rsidR="00C94605" w:rsidRPr="003D2789">
        <w:rPr>
          <w:i/>
          <w:color w:val="FF0000"/>
        </w:rPr>
        <w:t>jotain sähköistä</w:t>
      </w:r>
      <w:r w:rsidR="001B0513" w:rsidRPr="003D2789">
        <w:rPr>
          <w:i/>
          <w:color w:val="FF0000"/>
        </w:rPr>
        <w:t xml:space="preserve"> </w:t>
      </w:r>
      <w:r w:rsidR="00ED0BB5" w:rsidRPr="003D2789">
        <w:rPr>
          <w:i/>
          <w:color w:val="FF0000"/>
        </w:rPr>
        <w:t>perehdytysjärjestelmää? Tässä kohtaa voi viitata myös liitteenä olevaan perehdytyssuunnitelmaan, kun sellainen on laadittu</w:t>
      </w:r>
      <w:r w:rsidR="00817E67" w:rsidRPr="003D2789">
        <w:rPr>
          <w:i/>
          <w:color w:val="FF0000"/>
        </w:rPr>
        <w:t xml:space="preserve">, huomioi, että </w:t>
      </w:r>
      <w:r w:rsidR="001B0513" w:rsidRPr="003D2789">
        <w:rPr>
          <w:i/>
          <w:color w:val="FF0000"/>
        </w:rPr>
        <w:t>sähköisen perehdytysjärjestelmän</w:t>
      </w:r>
      <w:r w:rsidR="00817E67" w:rsidRPr="003D2789">
        <w:rPr>
          <w:i/>
          <w:color w:val="FF0000"/>
        </w:rPr>
        <w:t xml:space="preserve"> sisällön tulee vastata vähintään hyvinvointialueen perehdytyksen mallipohjien sisältöjä</w:t>
      </w:r>
    </w:p>
    <w:p w14:paraId="084B2E2B" w14:textId="5F6063C5" w:rsidR="00ED0BB5" w:rsidRDefault="00ED0BB5" w:rsidP="00B62A54">
      <w:pPr>
        <w:pStyle w:val="Luettelo"/>
        <w:numPr>
          <w:ilvl w:val="0"/>
          <w:numId w:val="23"/>
        </w:numPr>
        <w:rPr>
          <w:i/>
          <w:color w:val="FF0000"/>
        </w:rPr>
      </w:pPr>
      <w:r w:rsidRPr="00A37DE9">
        <w:rPr>
          <w:i/>
          <w:color w:val="FF0000"/>
        </w:rPr>
        <w:t xml:space="preserve">Perehdytykseen varattava aika, perehdytyksen yksilöinti perehtyjän tarpeiden mukaan </w:t>
      </w:r>
    </w:p>
    <w:p w14:paraId="7B5D8457" w14:textId="5EAEB6F7" w:rsidR="009F7009" w:rsidRPr="003D2789" w:rsidRDefault="003D2789" w:rsidP="00B62A54">
      <w:pPr>
        <w:pStyle w:val="Luettelo"/>
        <w:numPr>
          <w:ilvl w:val="0"/>
          <w:numId w:val="23"/>
        </w:numPr>
        <w:rPr>
          <w:i/>
          <w:color w:val="FF0000"/>
        </w:rPr>
      </w:pPr>
      <w:r w:rsidRPr="003D2789">
        <w:rPr>
          <w:i/>
          <w:noProof/>
          <w:color w:val="FF0000"/>
          <w:lang w:val="en-US"/>
        </w:rPr>
        <w:drawing>
          <wp:anchor distT="0" distB="0" distL="114300" distR="114300" simplePos="0" relativeHeight="251658257" behindDoc="0" locked="0" layoutInCell="1" allowOverlap="1" wp14:anchorId="3BFDC88C" wp14:editId="35E0F7C4">
            <wp:simplePos x="0" y="0"/>
            <wp:positionH relativeFrom="column">
              <wp:posOffset>308610</wp:posOffset>
            </wp:positionH>
            <wp:positionV relativeFrom="paragraph">
              <wp:posOffset>71683</wp:posOffset>
            </wp:positionV>
            <wp:extent cx="215265" cy="215265"/>
            <wp:effectExtent l="0" t="0" r="0" b="0"/>
            <wp:wrapNone/>
            <wp:docPr id="697845960" name="Kuva 697845960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009" w:rsidRPr="003D2789">
        <w:rPr>
          <w:i/>
          <w:color w:val="FF0000"/>
        </w:rPr>
        <w:t>Miten eri ammattiryhmien perehdytys lääkehoitoon toteutuu? Miten yksikön lääkärit, hoitajat, farmaseutit ym. lääkehoitoon osallistuvat perehdytetään?</w:t>
      </w:r>
    </w:p>
    <w:p w14:paraId="4736E0CB" w14:textId="5F1E18D7" w:rsidR="00ED0BB5" w:rsidRPr="00A37DE9" w:rsidRDefault="00ED0BB5" w:rsidP="00B62A54">
      <w:pPr>
        <w:pStyle w:val="Luettelo"/>
        <w:numPr>
          <w:ilvl w:val="0"/>
          <w:numId w:val="23"/>
        </w:numPr>
        <w:rPr>
          <w:i/>
          <w:color w:val="FF0000"/>
        </w:rPr>
      </w:pPr>
      <w:r w:rsidRPr="00A37DE9">
        <w:rPr>
          <w:i/>
          <w:color w:val="FF0000"/>
        </w:rPr>
        <w:t>Perehdytyksen vastuuhenkilöiden määrittely</w:t>
      </w:r>
      <w:r w:rsidR="009F7009">
        <w:rPr>
          <w:i/>
          <w:color w:val="FF0000"/>
        </w:rPr>
        <w:t xml:space="preserve"> ammattiryhmittäin</w:t>
      </w:r>
      <w:r w:rsidRPr="00A37DE9">
        <w:rPr>
          <w:i/>
          <w:color w:val="FF0000"/>
        </w:rPr>
        <w:t xml:space="preserve"> ja perehdyttäjien työtehtävien järjestely perehdytyksen aikana</w:t>
      </w:r>
      <w:r w:rsidR="00A37DE9" w:rsidRPr="00A37DE9">
        <w:rPr>
          <w:i/>
          <w:color w:val="FF0000"/>
        </w:rPr>
        <w:t>]</w:t>
      </w:r>
    </w:p>
    <w:p w14:paraId="1F5A95ED" w14:textId="345FC135" w:rsidR="00ED0BB5" w:rsidRDefault="00ED0BB5" w:rsidP="00ED0BB5">
      <w:pPr>
        <w:pStyle w:val="Otsikko1"/>
      </w:pPr>
      <w:bookmarkStart w:id="16" w:name="_Toc189216991"/>
      <w:r w:rsidRPr="00ED0BB5">
        <w:t>Lääkehuolto yksikössä</w:t>
      </w:r>
      <w:bookmarkEnd w:id="16"/>
    </w:p>
    <w:p w14:paraId="71367831" w14:textId="156F4730" w:rsidR="00ED0BB5" w:rsidRDefault="00020F66" w:rsidP="00ED0BB5">
      <w:pPr>
        <w:pStyle w:val="Leipteksti"/>
      </w:pPr>
      <w:r>
        <w:rPr>
          <w:b/>
          <w:bCs/>
        </w:rPr>
        <w:t xml:space="preserve">Lääkehuoltoa Kymenlaakson hyvinvointialueella kuvataan yleisesti </w:t>
      </w:r>
      <w:r w:rsidR="00ED0BB5">
        <w:rPr>
          <w:b/>
          <w:bCs/>
        </w:rPr>
        <w:t>lääkehoitosuunnitelman</w:t>
      </w:r>
      <w:r w:rsidR="00ED0BB5" w:rsidRPr="0066661F">
        <w:rPr>
          <w:b/>
          <w:bCs/>
        </w:rPr>
        <w:t xml:space="preserve"> kappaleessa 5</w:t>
      </w:r>
      <w:r w:rsidR="00ED0BB5">
        <w:t xml:space="preserve">. HUS Apteekki ohjeistaa omien asiakkaidensa lääkkeiden käyttöä, tilaamista ja säilyttämistä </w:t>
      </w:r>
      <w:r w:rsidR="00ED0BB5" w:rsidRPr="00A65B3F">
        <w:rPr>
          <w:b/>
          <w:bCs/>
        </w:rPr>
        <w:t>kappaleissa 5.1 – 5.7</w:t>
      </w:r>
      <w:r w:rsidR="00ED0BB5">
        <w:rPr>
          <w:b/>
          <w:bCs/>
        </w:rPr>
        <w:t xml:space="preserve">, </w:t>
      </w:r>
      <w:hyperlink r:id="rId24" w:history="1">
        <w:r w:rsidR="00CD4AC0">
          <w:rPr>
            <w:rStyle w:val="Hyperlinkki"/>
          </w:rPr>
          <w:t>HUS Apteekin ohjeet löytyvät Kymenlaakson hyvinvointialueen intrasta</w:t>
        </w:r>
      </w:hyperlink>
      <w:r w:rsidR="00ED0BB5">
        <w:t xml:space="preserve">. Muiden kuin HUS Apteekin asiakkaiden lääkehuollon käytännöt poikkeavat sairaalaympäristöstä ja nämä poikkeavat käytännöt kuvataan yleisellä tasolla </w:t>
      </w:r>
      <w:r w:rsidR="000D7E20">
        <w:rPr>
          <w:b/>
          <w:bCs/>
        </w:rPr>
        <w:t xml:space="preserve">Kymenlaakson hyvinvointialueen </w:t>
      </w:r>
      <w:r w:rsidR="00ED0BB5">
        <w:rPr>
          <w:b/>
          <w:bCs/>
        </w:rPr>
        <w:t>lääkehoitosuunnitelman</w:t>
      </w:r>
      <w:r w:rsidR="00ED0BB5" w:rsidRPr="0066661F">
        <w:rPr>
          <w:b/>
          <w:bCs/>
        </w:rPr>
        <w:t xml:space="preserve"> </w:t>
      </w:r>
      <w:r w:rsidR="00ED0BB5" w:rsidRPr="00A65B3F">
        <w:rPr>
          <w:b/>
          <w:bCs/>
        </w:rPr>
        <w:t>kappaleessa 5.10.</w:t>
      </w:r>
      <w:r w:rsidR="00ED0BB5">
        <w:t xml:space="preserve"> </w:t>
      </w:r>
    </w:p>
    <w:p w14:paraId="51ADDA7F" w14:textId="4CD735F2" w:rsidR="00ED0BB5" w:rsidRPr="00A34FE5" w:rsidRDefault="003D2789" w:rsidP="7EFBBBC4">
      <w:pPr>
        <w:pStyle w:val="Leipteksti"/>
        <w:rPr>
          <w:i/>
          <w:iCs/>
          <w:color w:val="FF0000"/>
        </w:rPr>
      </w:pPr>
      <w:r w:rsidRPr="000D0266">
        <w:rPr>
          <w:i/>
          <w:noProof/>
          <w:color w:val="FF0000"/>
          <w:lang w:val="en-US"/>
        </w:rPr>
        <w:drawing>
          <wp:anchor distT="0" distB="0" distL="114300" distR="114300" simplePos="0" relativeHeight="251658258" behindDoc="0" locked="0" layoutInCell="1" allowOverlap="1" wp14:anchorId="3239AF22" wp14:editId="58901C36">
            <wp:simplePos x="0" y="0"/>
            <wp:positionH relativeFrom="column">
              <wp:posOffset>51759</wp:posOffset>
            </wp:positionH>
            <wp:positionV relativeFrom="paragraph">
              <wp:posOffset>73169</wp:posOffset>
            </wp:positionV>
            <wp:extent cx="215265" cy="215265"/>
            <wp:effectExtent l="0" t="0" r="0" b="0"/>
            <wp:wrapNone/>
            <wp:docPr id="498975388" name="Kuva 498975388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FE5">
        <w:rPr>
          <w:i/>
          <w:iCs/>
          <w:color w:val="FF0000"/>
        </w:rPr>
        <w:t>[</w:t>
      </w:r>
      <w:r w:rsidR="00ED0BB5" w:rsidRPr="00A34FE5">
        <w:rPr>
          <w:i/>
          <w:iCs/>
          <w:color w:val="FF0000"/>
        </w:rPr>
        <w:t>Alle on koottu lääkehuoltoa koskevia ohjeita. Ohjeet, jotka eivät koske</w:t>
      </w:r>
      <w:r w:rsidR="00A34FE5" w:rsidRPr="00A34FE5">
        <w:rPr>
          <w:i/>
          <w:iCs/>
          <w:color w:val="FF0000"/>
        </w:rPr>
        <w:t xml:space="preserve"> omaa yksikköä voi poistaa alta</w:t>
      </w:r>
      <w:r>
        <w:rPr>
          <w:i/>
          <w:iCs/>
          <w:color w:val="FF0000"/>
        </w:rPr>
        <w:t>.]</w:t>
      </w:r>
      <w:r w:rsidRPr="003D2789">
        <w:rPr>
          <w:i/>
          <w:noProof/>
          <w:color w:val="FF0000"/>
          <w:lang w:eastAsia="fi-FI"/>
        </w:rPr>
        <w:t xml:space="preserve"> </w:t>
      </w:r>
    </w:p>
    <w:p w14:paraId="15A42D28" w14:textId="5883E817" w:rsidR="00ED0BB5" w:rsidRDefault="00ED0BB5" w:rsidP="00ED0BB5">
      <w:pPr>
        <w:pStyle w:val="Leipteksti"/>
      </w:pPr>
      <w:r>
        <w:t>HUS Apteekista lääkkeensä hankkivat yksiköt noudattavat lääkehuollon osalta seuraavia ohjeita (</w:t>
      </w:r>
      <w:hyperlink r:id="rId25" w:anchor="yleisohjeet" w:history="1">
        <w:r w:rsidRPr="002D5063">
          <w:rPr>
            <w:rStyle w:val="Hyperlinkki"/>
          </w:rPr>
          <w:t>linkki ohje kansioon</w:t>
        </w:r>
      </w:hyperlink>
      <w:r>
        <w:t>):</w:t>
      </w:r>
    </w:p>
    <w:p w14:paraId="5665040A" w14:textId="77777777" w:rsidR="00ED0BB5" w:rsidRPr="00ED0BB5" w:rsidRDefault="00ED0BB5" w:rsidP="00B62A54">
      <w:pPr>
        <w:pStyle w:val="Luettelo"/>
        <w:numPr>
          <w:ilvl w:val="0"/>
          <w:numId w:val="31"/>
        </w:numPr>
      </w:pPr>
      <w:r w:rsidRPr="00ED0BB5">
        <w:t>Lääkehuoneet ja muut lääkkeiden säilytystilat</w:t>
      </w:r>
    </w:p>
    <w:p w14:paraId="7C58C96C" w14:textId="77777777" w:rsidR="00ED0BB5" w:rsidRPr="00ED0BB5" w:rsidRDefault="00ED0BB5" w:rsidP="00B62A54">
      <w:pPr>
        <w:pStyle w:val="Luettelo"/>
        <w:numPr>
          <w:ilvl w:val="0"/>
          <w:numId w:val="31"/>
        </w:numPr>
      </w:pPr>
      <w:r w:rsidRPr="00ED0BB5">
        <w:t>Lääkkeiden ja rokotteiden säilyttäminen ja säilytystilojen lämpötilarajat</w:t>
      </w:r>
    </w:p>
    <w:p w14:paraId="6EACDFC8" w14:textId="77777777" w:rsidR="00ED0BB5" w:rsidRPr="00ED0BB5" w:rsidRDefault="00ED0BB5" w:rsidP="00B62A54">
      <w:pPr>
        <w:pStyle w:val="Luettelo"/>
        <w:numPr>
          <w:ilvl w:val="0"/>
          <w:numId w:val="31"/>
        </w:numPr>
      </w:pPr>
      <w:r w:rsidRPr="00ED0BB5">
        <w:t xml:space="preserve">Huumausaineita koskeva ohje hoitoyksiköille </w:t>
      </w:r>
    </w:p>
    <w:p w14:paraId="7911DC16" w14:textId="09E816EC" w:rsidR="00ED0BB5" w:rsidRPr="00ED0BB5" w:rsidRDefault="00ED0BB5" w:rsidP="00B62A54">
      <w:pPr>
        <w:pStyle w:val="Luettelo"/>
        <w:numPr>
          <w:ilvl w:val="0"/>
          <w:numId w:val="31"/>
        </w:numPr>
      </w:pPr>
      <w:r w:rsidRPr="00ED0BB5">
        <w:t>Lääkkeelliset kaasut Kymen</w:t>
      </w:r>
      <w:r w:rsidR="00CA3B33">
        <w:t>laakson</w:t>
      </w:r>
      <w:r w:rsidRPr="00ED0BB5">
        <w:t xml:space="preserve"> </w:t>
      </w:r>
      <w:r w:rsidR="000D7E20">
        <w:t>hyvinvointialueella</w:t>
      </w:r>
    </w:p>
    <w:p w14:paraId="3D352F81" w14:textId="77777777" w:rsidR="00ED0BB5" w:rsidRPr="00ED0BB5" w:rsidRDefault="00ED0BB5" w:rsidP="00B62A54">
      <w:pPr>
        <w:pStyle w:val="Luettelo"/>
        <w:numPr>
          <w:ilvl w:val="0"/>
          <w:numId w:val="31"/>
        </w:numPr>
      </w:pPr>
      <w:r w:rsidRPr="00ED0BB5">
        <w:t>Lääkkeiden tilaaminen ja toimittaminen</w:t>
      </w:r>
    </w:p>
    <w:p w14:paraId="3C6C36EA" w14:textId="77777777" w:rsidR="00ED0BB5" w:rsidRPr="00ED0BB5" w:rsidRDefault="00ED0BB5" w:rsidP="00B62A54">
      <w:pPr>
        <w:pStyle w:val="Luettelo"/>
        <w:numPr>
          <w:ilvl w:val="0"/>
          <w:numId w:val="31"/>
        </w:numPr>
      </w:pPr>
      <w:r w:rsidRPr="00ED0BB5">
        <w:t>Lääkkeiden palauttaminen</w:t>
      </w:r>
    </w:p>
    <w:p w14:paraId="1E837AB0" w14:textId="77777777" w:rsidR="00ED0BB5" w:rsidRDefault="00ED0BB5" w:rsidP="00B62A54">
      <w:pPr>
        <w:pStyle w:val="Luettelo"/>
        <w:numPr>
          <w:ilvl w:val="0"/>
          <w:numId w:val="31"/>
        </w:numPr>
        <w:spacing w:after="120"/>
      </w:pPr>
      <w:r w:rsidRPr="00ED0BB5">
        <w:t>Lääkkeiden saanti apteekin ollessa suljettuna</w:t>
      </w:r>
    </w:p>
    <w:p w14:paraId="350676F3" w14:textId="576BB264" w:rsidR="00ED0BB5" w:rsidRDefault="00ED0BB5" w:rsidP="00ED0BB5">
      <w:pPr>
        <w:pStyle w:val="Leipteksti"/>
      </w:pPr>
      <w:r>
        <w:t xml:space="preserve">Kaikki </w:t>
      </w:r>
      <w:r w:rsidR="000D7E20" w:rsidRPr="000D7E20">
        <w:t>Kymenlaakson hyvinvointialueen</w:t>
      </w:r>
      <w:r w:rsidR="000D7E20">
        <w:rPr>
          <w:b/>
          <w:bCs/>
        </w:rPr>
        <w:t xml:space="preserve"> </w:t>
      </w:r>
      <w:r>
        <w:t>yksiköt noudattavat (soveltuvilta osin) seuraavia HUS Apteekin ohjeita (</w:t>
      </w:r>
      <w:hyperlink r:id="rId26" w:anchor="yleisohjeet" w:history="1">
        <w:r w:rsidRPr="002D5063">
          <w:rPr>
            <w:rStyle w:val="Hyperlinkki"/>
          </w:rPr>
          <w:t>linkki ohje kansioon</w:t>
        </w:r>
      </w:hyperlink>
      <w:r>
        <w:t>):</w:t>
      </w:r>
    </w:p>
    <w:p w14:paraId="540E06EB" w14:textId="77777777" w:rsidR="00ED0BB5" w:rsidRDefault="00ED0BB5" w:rsidP="00B62A54">
      <w:pPr>
        <w:pStyle w:val="Luettelo"/>
        <w:numPr>
          <w:ilvl w:val="0"/>
          <w:numId w:val="30"/>
        </w:numPr>
      </w:pPr>
      <w:r>
        <w:t>Lääkehuoneet ja muut lääkkeiden säilytystilat</w:t>
      </w:r>
    </w:p>
    <w:p w14:paraId="392C3984" w14:textId="77777777" w:rsidR="00ED0BB5" w:rsidRDefault="00ED0BB5" w:rsidP="00B62A54">
      <w:pPr>
        <w:pStyle w:val="Luettelo"/>
        <w:numPr>
          <w:ilvl w:val="0"/>
          <w:numId w:val="30"/>
        </w:numPr>
      </w:pPr>
      <w:r w:rsidRPr="00105D8B">
        <w:t>Lääkkeiden ja rokotteiden säilyttäminen ja säilytystilojen lämpötilarajat</w:t>
      </w:r>
    </w:p>
    <w:p w14:paraId="5D478DDE" w14:textId="77777777" w:rsidR="00BC3551" w:rsidRDefault="00BC3551" w:rsidP="00BC3551">
      <w:pPr>
        <w:pStyle w:val="Luettelo"/>
        <w:numPr>
          <w:ilvl w:val="0"/>
          <w:numId w:val="0"/>
        </w:numPr>
        <w:ind w:left="1304"/>
      </w:pPr>
    </w:p>
    <w:p w14:paraId="17A67C0F" w14:textId="4C0925B7" w:rsidR="00BC3551" w:rsidRDefault="00BC3551" w:rsidP="00BC3551">
      <w:pPr>
        <w:pStyle w:val="Luettelo"/>
        <w:numPr>
          <w:ilvl w:val="0"/>
          <w:numId w:val="0"/>
        </w:numPr>
        <w:ind w:left="1304"/>
      </w:pPr>
      <w:r>
        <w:lastRenderedPageBreak/>
        <w:t xml:space="preserve">Lääkejätteen käsittelyyn liittyvät ohjeet löytyvät </w:t>
      </w:r>
      <w:hyperlink r:id="rId27" w:history="1">
        <w:r w:rsidRPr="00CA3B33">
          <w:rPr>
            <w:rStyle w:val="Hyperlinkki"/>
          </w:rPr>
          <w:t>Kymenlaakson hyvinvointialueen jäteohjeesta</w:t>
        </w:r>
      </w:hyperlink>
      <w:r>
        <w:t>.</w:t>
      </w:r>
    </w:p>
    <w:p w14:paraId="70A7561D" w14:textId="77777777" w:rsidR="0059791A" w:rsidRPr="0059791A" w:rsidRDefault="0059791A" w:rsidP="0059791A">
      <w:pPr>
        <w:pStyle w:val="Otsikko2"/>
      </w:pPr>
      <w:bookmarkStart w:id="17" w:name="_Toc189216992"/>
      <w:r w:rsidRPr="0059791A">
        <w:t>Lääkkeiden säilytystilat ja säilytystilan varustelu</w:t>
      </w:r>
      <w:bookmarkEnd w:id="17"/>
    </w:p>
    <w:p w14:paraId="2C46D852" w14:textId="22D4243E" w:rsidR="0059791A" w:rsidRPr="00C70117" w:rsidRDefault="00A37DE9" w:rsidP="00B62A54">
      <w:pPr>
        <w:pStyle w:val="Luettelo"/>
        <w:numPr>
          <w:ilvl w:val="0"/>
          <w:numId w:val="22"/>
        </w:numPr>
        <w:rPr>
          <w:i/>
          <w:iCs/>
          <w:color w:val="FF0000"/>
        </w:rPr>
      </w:pPr>
      <w:r w:rsidRPr="00C70117">
        <w:rPr>
          <w:i/>
          <w:iCs/>
          <w:color w:val="FF0000"/>
        </w:rPr>
        <w:t>[</w:t>
      </w:r>
      <w:r w:rsidR="0059791A" w:rsidRPr="00C70117">
        <w:rPr>
          <w:i/>
          <w:iCs/>
          <w:color w:val="FF0000"/>
        </w:rPr>
        <w:t>Sijainti, lääkkeiden säilytystilaan kulku ja kulunvalvonta (avaimet/sähkölukko/muu järjestelmä, mahdollinen kameravalvonta) ja niihin liittyvät vastuut</w:t>
      </w:r>
    </w:p>
    <w:p w14:paraId="67D1FBDD" w14:textId="69148A7F" w:rsidR="003D2789" w:rsidRPr="003D2789" w:rsidRDefault="003D2789" w:rsidP="003D2789">
      <w:pPr>
        <w:pStyle w:val="Luettelo"/>
        <w:numPr>
          <w:ilvl w:val="0"/>
          <w:numId w:val="22"/>
        </w:numPr>
        <w:rPr>
          <w:i/>
          <w:color w:val="FF0000"/>
        </w:rPr>
      </w:pPr>
      <w:r w:rsidRPr="000D0266">
        <w:rPr>
          <w:i/>
          <w:noProof/>
          <w:color w:val="FF0000"/>
          <w:lang w:val="en-US"/>
        </w:rPr>
        <w:drawing>
          <wp:anchor distT="0" distB="0" distL="114300" distR="114300" simplePos="0" relativeHeight="251658259" behindDoc="0" locked="0" layoutInCell="1" allowOverlap="1" wp14:anchorId="54121416" wp14:editId="70AF6A95">
            <wp:simplePos x="0" y="0"/>
            <wp:positionH relativeFrom="column">
              <wp:posOffset>405441</wp:posOffset>
            </wp:positionH>
            <wp:positionV relativeFrom="paragraph">
              <wp:posOffset>68376</wp:posOffset>
            </wp:positionV>
            <wp:extent cx="215265" cy="215265"/>
            <wp:effectExtent l="0" t="0" r="0" b="0"/>
            <wp:wrapNone/>
            <wp:docPr id="987013575" name="Kuva 987013575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2789">
        <w:rPr>
          <w:i/>
          <w:color w:val="FF0000"/>
        </w:rPr>
        <w:t>Maininta lääkkeiden säilytystilan mahdollisesta murtohälytysjärjestelmästä ja päällekarkausjärjestelmästä</w:t>
      </w:r>
      <w:r w:rsidRPr="003D2789">
        <w:rPr>
          <w:i/>
          <w:noProof/>
          <w:color w:val="FF0000"/>
          <w:lang w:eastAsia="fi-FI"/>
        </w:rPr>
        <w:t xml:space="preserve"> </w:t>
      </w:r>
    </w:p>
    <w:p w14:paraId="34E5939D" w14:textId="31CD70B5" w:rsidR="0059791A" w:rsidRDefault="00C70117" w:rsidP="00B62A54">
      <w:pPr>
        <w:pStyle w:val="Luettelo"/>
        <w:numPr>
          <w:ilvl w:val="0"/>
          <w:numId w:val="22"/>
        </w:numPr>
        <w:rPr>
          <w:i/>
          <w:color w:val="FF0000"/>
        </w:rPr>
      </w:pPr>
      <w:r>
        <w:rPr>
          <w:i/>
          <w:iCs/>
          <w:color w:val="FF0000"/>
        </w:rPr>
        <w:t>Yksikön lääkevaraston</w:t>
      </w:r>
      <w:r w:rsidR="006E6E2E">
        <w:rPr>
          <w:i/>
          <w:iCs/>
          <w:color w:val="FF0000"/>
        </w:rPr>
        <w:t xml:space="preserve"> kuvaus -</w:t>
      </w:r>
      <w:r>
        <w:rPr>
          <w:i/>
          <w:iCs/>
          <w:color w:val="FF0000"/>
        </w:rPr>
        <w:t xml:space="preserve"> laajuus,</w:t>
      </w:r>
      <w:r w:rsidRPr="00A37DE9">
        <w:rPr>
          <w:i/>
          <w:color w:val="FF0000"/>
        </w:rPr>
        <w:t xml:space="preserve"> </w:t>
      </w:r>
      <w:r>
        <w:rPr>
          <w:i/>
          <w:color w:val="FF0000"/>
        </w:rPr>
        <w:t>l</w:t>
      </w:r>
      <w:r w:rsidR="0059791A" w:rsidRPr="00A37DE9">
        <w:rPr>
          <w:i/>
          <w:color w:val="FF0000"/>
        </w:rPr>
        <w:t xml:space="preserve">ääkkeiden säilytyspaikat ryhmittäin </w:t>
      </w:r>
      <w:r w:rsidR="003D2789" w:rsidRPr="00A37DE9">
        <w:rPr>
          <w:i/>
          <w:color w:val="FF0000"/>
        </w:rPr>
        <w:t xml:space="preserve"> </w:t>
      </w:r>
      <w:r w:rsidR="0059791A" w:rsidRPr="00A37DE9">
        <w:rPr>
          <w:i/>
          <w:color w:val="FF0000"/>
        </w:rPr>
        <w:t>(muista myös PKV/N-lääkkeet, rokotteet, infuusionesteet ym.)</w:t>
      </w:r>
    </w:p>
    <w:p w14:paraId="7854D3EE" w14:textId="75E0E7EF" w:rsidR="00881D61" w:rsidRPr="003D2789" w:rsidRDefault="003D2789" w:rsidP="00B62A54">
      <w:pPr>
        <w:pStyle w:val="Luettelo"/>
        <w:numPr>
          <w:ilvl w:val="0"/>
          <w:numId w:val="22"/>
        </w:numPr>
        <w:ind w:left="1560"/>
        <w:rPr>
          <w:i/>
          <w:color w:val="FF0000"/>
        </w:rPr>
      </w:pPr>
      <w:r w:rsidRPr="000D0266">
        <w:rPr>
          <w:i/>
          <w:noProof/>
          <w:color w:val="FF0000"/>
          <w:lang w:val="en-US"/>
        </w:rPr>
        <w:drawing>
          <wp:anchor distT="0" distB="0" distL="114300" distR="114300" simplePos="0" relativeHeight="251658260" behindDoc="0" locked="0" layoutInCell="1" allowOverlap="1" wp14:anchorId="42A057E0" wp14:editId="0B668D8D">
            <wp:simplePos x="0" y="0"/>
            <wp:positionH relativeFrom="column">
              <wp:posOffset>430530</wp:posOffset>
            </wp:positionH>
            <wp:positionV relativeFrom="paragraph">
              <wp:posOffset>118590</wp:posOffset>
            </wp:positionV>
            <wp:extent cx="215265" cy="215265"/>
            <wp:effectExtent l="0" t="0" r="0" b="0"/>
            <wp:wrapNone/>
            <wp:docPr id="1468662012" name="Kuva 1468662012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7AD" w:rsidRPr="003D2789">
        <w:rPr>
          <w:i/>
          <w:color w:val="FF0000"/>
        </w:rPr>
        <w:t>Jos lääkehuoneen ulkopuolella on yksikön toiminnan luonteen vuoksi</w:t>
      </w:r>
      <w:r w:rsidR="00C42353" w:rsidRPr="003D2789">
        <w:rPr>
          <w:i/>
          <w:color w:val="FF0000"/>
        </w:rPr>
        <w:t xml:space="preserve"> (esim. poliklinikat, heräämö, leikkaussalit)</w:t>
      </w:r>
      <w:r w:rsidR="00C957AD" w:rsidRPr="003D2789">
        <w:rPr>
          <w:i/>
          <w:color w:val="FF0000"/>
        </w:rPr>
        <w:t xml:space="preserve"> pakko säilyttää lääkkeitä, kuvataan näiden</w:t>
      </w:r>
      <w:r w:rsidR="00881D61" w:rsidRPr="003D2789">
        <w:rPr>
          <w:i/>
          <w:color w:val="FF0000"/>
        </w:rPr>
        <w:t xml:space="preserve"> lääkkeiden säilytyspaikat ja niiden seuranta, kulunvalvonta ym. käytännöt</w:t>
      </w:r>
      <w:r w:rsidR="00C957AD" w:rsidRPr="003D2789">
        <w:rPr>
          <w:i/>
          <w:color w:val="FF0000"/>
        </w:rPr>
        <w:t xml:space="preserve"> tähän</w:t>
      </w:r>
    </w:p>
    <w:p w14:paraId="6244CBFD" w14:textId="77777777" w:rsidR="003D2789" w:rsidRPr="003D2789" w:rsidRDefault="003D2789" w:rsidP="00B62A54">
      <w:pPr>
        <w:pStyle w:val="Luettelo"/>
        <w:numPr>
          <w:ilvl w:val="0"/>
          <w:numId w:val="22"/>
        </w:numPr>
        <w:rPr>
          <w:b/>
          <w:bCs/>
          <w:i/>
          <w:iCs/>
          <w:color w:val="FF0000"/>
        </w:rPr>
      </w:pPr>
      <w:r w:rsidRPr="000D0266">
        <w:rPr>
          <w:i/>
          <w:noProof/>
          <w:color w:val="FF0000"/>
          <w:lang w:val="en-US"/>
        </w:rPr>
        <w:drawing>
          <wp:anchor distT="0" distB="0" distL="114300" distR="114300" simplePos="0" relativeHeight="251658261" behindDoc="0" locked="0" layoutInCell="1" allowOverlap="1" wp14:anchorId="5A928629" wp14:editId="19D88845">
            <wp:simplePos x="0" y="0"/>
            <wp:positionH relativeFrom="column">
              <wp:posOffset>431321</wp:posOffset>
            </wp:positionH>
            <wp:positionV relativeFrom="paragraph">
              <wp:posOffset>99048</wp:posOffset>
            </wp:positionV>
            <wp:extent cx="215265" cy="215265"/>
            <wp:effectExtent l="0" t="0" r="0" b="0"/>
            <wp:wrapNone/>
            <wp:docPr id="1750447985" name="Kuva 1750447985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72F" w:rsidRPr="003D2789">
        <w:rPr>
          <w:i/>
          <w:iCs/>
          <w:color w:val="FF0000"/>
        </w:rPr>
        <w:t>Sosiaalipalveluiden</w:t>
      </w:r>
      <w:r w:rsidR="0090372F" w:rsidRPr="003272DE">
        <w:rPr>
          <w:b/>
          <w:bCs/>
          <w:i/>
          <w:iCs/>
          <w:color w:val="FF0000"/>
        </w:rPr>
        <w:t xml:space="preserve"> </w:t>
      </w:r>
      <w:r w:rsidR="0090372F" w:rsidRPr="003D2789">
        <w:rPr>
          <w:i/>
          <w:iCs/>
          <w:color w:val="FF0000"/>
        </w:rPr>
        <w:t>yksiköissä kuvataan myös, miten lääkkeitä säilytetään</w:t>
      </w:r>
      <w:r w:rsidR="00E65C5A" w:rsidRPr="003D2789">
        <w:rPr>
          <w:i/>
          <w:iCs/>
          <w:color w:val="FF0000"/>
        </w:rPr>
        <w:t xml:space="preserve"> </w:t>
      </w:r>
      <w:r w:rsidR="0090372F" w:rsidRPr="003D2789">
        <w:rPr>
          <w:i/>
          <w:iCs/>
          <w:color w:val="FF0000"/>
        </w:rPr>
        <w:t xml:space="preserve">esim. </w:t>
      </w:r>
    </w:p>
    <w:p w14:paraId="2E5C026D" w14:textId="36FEA676" w:rsidR="0090372F" w:rsidRPr="003272DE" w:rsidRDefault="0090372F" w:rsidP="003D2789">
      <w:pPr>
        <w:pStyle w:val="Luettelo"/>
        <w:numPr>
          <w:ilvl w:val="0"/>
          <w:numId w:val="0"/>
        </w:numPr>
        <w:ind w:left="1647"/>
        <w:rPr>
          <w:b/>
          <w:bCs/>
          <w:i/>
          <w:iCs/>
          <w:color w:val="FF0000"/>
        </w:rPr>
      </w:pPr>
      <w:r w:rsidRPr="003D2789">
        <w:rPr>
          <w:i/>
          <w:iCs/>
          <w:color w:val="FF0000"/>
        </w:rPr>
        <w:t>asiakkaan kotona kotihoidon palveluissa</w:t>
      </w:r>
    </w:p>
    <w:p w14:paraId="5CE3AAEF" w14:textId="77777777" w:rsidR="00E92434" w:rsidRDefault="0059791A" w:rsidP="00B62A54">
      <w:pPr>
        <w:pStyle w:val="Luettelo"/>
        <w:numPr>
          <w:ilvl w:val="0"/>
          <w:numId w:val="22"/>
        </w:numPr>
        <w:rPr>
          <w:i/>
          <w:color w:val="FF0000"/>
        </w:rPr>
      </w:pPr>
      <w:r w:rsidRPr="00A37DE9">
        <w:rPr>
          <w:i/>
          <w:color w:val="FF0000"/>
        </w:rPr>
        <w:t>Teknologiset ratkaisut lääkkeiden säilytyksessä (esim. älylääkekaappi, lääkeautomaatit)</w:t>
      </w:r>
    </w:p>
    <w:p w14:paraId="0CB258FD" w14:textId="77777777" w:rsidR="0059791A" w:rsidRPr="00A37DE9" w:rsidRDefault="0059791A" w:rsidP="00B62A54">
      <w:pPr>
        <w:pStyle w:val="Luettelo"/>
        <w:numPr>
          <w:ilvl w:val="0"/>
          <w:numId w:val="22"/>
        </w:numPr>
        <w:rPr>
          <w:i/>
          <w:color w:val="FF0000"/>
        </w:rPr>
      </w:pPr>
      <w:r w:rsidRPr="00A37DE9">
        <w:rPr>
          <w:i/>
          <w:color w:val="FF0000"/>
        </w:rPr>
        <w:t>Riskilääkkeiden huomiointi lääkkeiden säilyttämisessä</w:t>
      </w:r>
    </w:p>
    <w:p w14:paraId="310C880D" w14:textId="77777777" w:rsidR="0059791A" w:rsidRPr="00A37DE9" w:rsidRDefault="0059791A" w:rsidP="00B62A54">
      <w:pPr>
        <w:pStyle w:val="Luettelo"/>
        <w:numPr>
          <w:ilvl w:val="0"/>
          <w:numId w:val="22"/>
        </w:numPr>
        <w:rPr>
          <w:i/>
          <w:color w:val="FF0000"/>
        </w:rPr>
      </w:pPr>
      <w:r w:rsidRPr="00A37DE9">
        <w:rPr>
          <w:i/>
          <w:color w:val="FF0000"/>
        </w:rPr>
        <w:t>Lääkkeiden säilytystilan muu varustelu (onko esim. tietokonetta, muita laitteita)</w:t>
      </w:r>
    </w:p>
    <w:p w14:paraId="19AABA72" w14:textId="638F7AC8" w:rsidR="0059791A" w:rsidRPr="00A37DE9" w:rsidRDefault="0059791A" w:rsidP="00B62A54">
      <w:pPr>
        <w:pStyle w:val="Luettelo"/>
        <w:numPr>
          <w:ilvl w:val="0"/>
          <w:numId w:val="22"/>
        </w:numPr>
        <w:rPr>
          <w:i/>
          <w:iCs/>
          <w:color w:val="FF0000"/>
        </w:rPr>
      </w:pPr>
      <w:r w:rsidRPr="7EFBBBC4">
        <w:rPr>
          <w:i/>
          <w:iCs/>
          <w:color w:val="FF0000"/>
        </w:rPr>
        <w:t>Apteekkiin palautettavien lääkkeiden säilytyspaikka</w:t>
      </w:r>
    </w:p>
    <w:p w14:paraId="1B6F736C" w14:textId="1C2484A4" w:rsidR="0059791A" w:rsidRDefault="0059791A" w:rsidP="00C70117">
      <w:pPr>
        <w:pStyle w:val="Otsikko3"/>
      </w:pPr>
      <w:bookmarkStart w:id="18" w:name="_Toc189216993"/>
      <w:r w:rsidRPr="0059791A">
        <w:t>Lääkkeelliset kaasut</w:t>
      </w:r>
      <w:bookmarkEnd w:id="18"/>
    </w:p>
    <w:p w14:paraId="60D377AC" w14:textId="15EF621E" w:rsidR="0059791A" w:rsidRPr="00A37DE9" w:rsidRDefault="00A37DE9" w:rsidP="00B62A54">
      <w:pPr>
        <w:pStyle w:val="Luettelo"/>
        <w:numPr>
          <w:ilvl w:val="0"/>
          <w:numId w:val="21"/>
        </w:numPr>
        <w:rPr>
          <w:i/>
          <w:iCs/>
          <w:color w:val="FF0000"/>
        </w:rPr>
      </w:pPr>
      <w:r w:rsidRPr="7EFBBBC4">
        <w:rPr>
          <w:i/>
          <w:iCs/>
          <w:color w:val="FF0000"/>
        </w:rPr>
        <w:t>[</w:t>
      </w:r>
      <w:r w:rsidR="0059791A" w:rsidRPr="7EFBBBC4">
        <w:rPr>
          <w:i/>
          <w:iCs/>
          <w:color w:val="FF0000"/>
        </w:rPr>
        <w:t>Lääkkeellisistä kaasuista vastaavan henkilön</w:t>
      </w:r>
      <w:r w:rsidR="002F0F28">
        <w:rPr>
          <w:i/>
          <w:iCs/>
          <w:color w:val="FF0000"/>
        </w:rPr>
        <w:t xml:space="preserve"> (laillistettu terveydenhuollon ammattihenkilö)</w:t>
      </w:r>
      <w:r w:rsidR="0059791A" w:rsidRPr="7EFBBBC4">
        <w:rPr>
          <w:i/>
          <w:iCs/>
          <w:color w:val="FF0000"/>
        </w:rPr>
        <w:t xml:space="preserve"> vastuut ja tehtävät</w:t>
      </w:r>
    </w:p>
    <w:p w14:paraId="2BA2E165" w14:textId="4566724B" w:rsidR="0059791A" w:rsidRDefault="006C5764" w:rsidP="00B62A54">
      <w:pPr>
        <w:pStyle w:val="Luettelo"/>
        <w:numPr>
          <w:ilvl w:val="0"/>
          <w:numId w:val="21"/>
        </w:numPr>
        <w:rPr>
          <w:i/>
          <w:iCs/>
          <w:color w:val="FF0000"/>
        </w:rPr>
      </w:pPr>
      <w:r>
        <w:rPr>
          <w:i/>
          <w:iCs/>
          <w:color w:val="FF0000"/>
        </w:rPr>
        <w:t>Y</w:t>
      </w:r>
      <w:r w:rsidR="0059791A" w:rsidRPr="00A37DE9">
        <w:rPr>
          <w:i/>
          <w:iCs/>
          <w:color w:val="FF0000"/>
        </w:rPr>
        <w:t>ksikössä säilytettävät lääkkeelliset kaasut ja niiden säilytyspaikka/sijainti</w:t>
      </w:r>
      <w:r w:rsidR="00A37DE9" w:rsidRPr="00A37DE9">
        <w:rPr>
          <w:i/>
          <w:iCs/>
          <w:color w:val="FF0000"/>
        </w:rPr>
        <w:t>]</w:t>
      </w:r>
    </w:p>
    <w:p w14:paraId="0A5DFABE" w14:textId="5F6F1EF1" w:rsidR="00C70117" w:rsidRDefault="003D2789" w:rsidP="00C70117">
      <w:pPr>
        <w:pStyle w:val="Otsikko3"/>
      </w:pPr>
      <w:bookmarkStart w:id="19" w:name="_Toc189216994"/>
      <w:r w:rsidRPr="003D2789">
        <w:rPr>
          <w:i/>
          <w:noProof/>
          <w:color w:val="FF0000"/>
          <w:lang w:val="en-US"/>
        </w:rPr>
        <w:drawing>
          <wp:anchor distT="0" distB="0" distL="114300" distR="114300" simplePos="0" relativeHeight="251658262" behindDoc="0" locked="0" layoutInCell="1" allowOverlap="1" wp14:anchorId="711A9B9F" wp14:editId="571D23C7">
            <wp:simplePos x="0" y="0"/>
            <wp:positionH relativeFrom="column">
              <wp:posOffset>215624</wp:posOffset>
            </wp:positionH>
            <wp:positionV relativeFrom="paragraph">
              <wp:posOffset>206974</wp:posOffset>
            </wp:positionV>
            <wp:extent cx="215265" cy="215265"/>
            <wp:effectExtent l="0" t="0" r="0" b="0"/>
            <wp:wrapNone/>
            <wp:docPr id="1524134245" name="Kuva 1524134245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C06">
        <w:t>Lääkkeiden säilytystilojen</w:t>
      </w:r>
      <w:r w:rsidR="00C70117">
        <w:t xml:space="preserve"> olosuhdeseuranta</w:t>
      </w:r>
      <w:bookmarkEnd w:id="19"/>
    </w:p>
    <w:p w14:paraId="1D6D0310" w14:textId="15F3CFC6" w:rsidR="007A131E" w:rsidRDefault="0054686C" w:rsidP="00B62A54">
      <w:pPr>
        <w:pStyle w:val="Luettelo"/>
        <w:numPr>
          <w:ilvl w:val="0"/>
          <w:numId w:val="29"/>
        </w:numPr>
        <w:rPr>
          <w:i/>
          <w:iCs/>
          <w:color w:val="FF0000"/>
        </w:rPr>
      </w:pPr>
      <w:r>
        <w:rPr>
          <w:i/>
          <w:iCs/>
          <w:color w:val="FF0000"/>
        </w:rPr>
        <w:t>[</w:t>
      </w:r>
      <w:r w:rsidR="007A131E">
        <w:rPr>
          <w:i/>
          <w:iCs/>
          <w:color w:val="FF0000"/>
        </w:rPr>
        <w:t xml:space="preserve">Miten </w:t>
      </w:r>
      <w:r w:rsidR="00C50C06">
        <w:rPr>
          <w:i/>
          <w:iCs/>
          <w:color w:val="FF0000"/>
        </w:rPr>
        <w:t xml:space="preserve">yksikön </w:t>
      </w:r>
      <w:r w:rsidR="007A131E">
        <w:rPr>
          <w:i/>
          <w:iCs/>
          <w:color w:val="FF0000"/>
        </w:rPr>
        <w:t>kaikkien l</w:t>
      </w:r>
      <w:r w:rsidR="007A131E" w:rsidRPr="44B2ECCF">
        <w:rPr>
          <w:i/>
          <w:iCs/>
          <w:color w:val="FF0000"/>
        </w:rPr>
        <w:t>ääkkeiden säilytystilojen olosuhdeseuranta</w:t>
      </w:r>
      <w:r w:rsidR="007A131E">
        <w:rPr>
          <w:i/>
          <w:iCs/>
          <w:color w:val="FF0000"/>
        </w:rPr>
        <w:t xml:space="preserve"> toteutuu</w:t>
      </w:r>
      <w:r w:rsidR="007A131E" w:rsidRPr="44B2ECCF">
        <w:rPr>
          <w:i/>
          <w:iCs/>
          <w:color w:val="FF0000"/>
        </w:rPr>
        <w:t xml:space="preserve"> ja</w:t>
      </w:r>
      <w:r w:rsidR="007A131E">
        <w:rPr>
          <w:i/>
          <w:iCs/>
          <w:color w:val="FF0000"/>
        </w:rPr>
        <w:t xml:space="preserve"> kenelle se </w:t>
      </w:r>
      <w:r>
        <w:rPr>
          <w:i/>
          <w:iCs/>
          <w:color w:val="FF0000"/>
        </w:rPr>
        <w:t>kuuluu</w:t>
      </w:r>
      <w:r w:rsidR="007A131E">
        <w:rPr>
          <w:i/>
          <w:iCs/>
          <w:color w:val="FF0000"/>
        </w:rPr>
        <w:t>?</w:t>
      </w:r>
    </w:p>
    <w:p w14:paraId="67B79BE6" w14:textId="707487A7" w:rsidR="00CF0F5C" w:rsidRPr="003D2789" w:rsidRDefault="007A131E" w:rsidP="00B62A54">
      <w:pPr>
        <w:pStyle w:val="Luettelo"/>
        <w:numPr>
          <w:ilvl w:val="0"/>
          <w:numId w:val="29"/>
        </w:numPr>
        <w:rPr>
          <w:i/>
          <w:iCs/>
          <w:color w:val="FF0000"/>
        </w:rPr>
      </w:pPr>
      <w:r w:rsidRPr="003D2789">
        <w:rPr>
          <w:i/>
          <w:iCs/>
          <w:color w:val="FF0000"/>
        </w:rPr>
        <w:t>Kaikissa yksiköiden lääkkeiden säilytystiloissa tulee olla vähintään min/max lämpömittarit, työpäivittäin dokumentoitu lämpötilaseuranta virallisella lämpötilaseuranta lomakkeella, johon kirjataan myös lämpötilapoikkeamien havainnot ja korjaavat toimenpiteet, lämpötilaseuranta tulee olla myös vastuutettu</w:t>
      </w:r>
      <w:r w:rsidR="0054686C" w:rsidRPr="003D2789">
        <w:rPr>
          <w:i/>
          <w:iCs/>
          <w:color w:val="FF0000"/>
        </w:rPr>
        <w:t>]</w:t>
      </w:r>
    </w:p>
    <w:p w14:paraId="458B6589" w14:textId="027A6A84" w:rsidR="00E65C5A" w:rsidRDefault="003D2789" w:rsidP="00E65C5A">
      <w:pPr>
        <w:pStyle w:val="Otsikko3"/>
      </w:pPr>
      <w:bookmarkStart w:id="20" w:name="_Toc189216995"/>
      <w:r w:rsidRPr="003D2789">
        <w:rPr>
          <w:i/>
          <w:noProof/>
          <w:color w:val="FF0000"/>
          <w:lang w:val="en-US"/>
        </w:rPr>
        <w:drawing>
          <wp:anchor distT="0" distB="0" distL="114300" distR="114300" simplePos="0" relativeHeight="251658263" behindDoc="0" locked="0" layoutInCell="1" allowOverlap="1" wp14:anchorId="6F063597" wp14:editId="1A4B882A">
            <wp:simplePos x="0" y="0"/>
            <wp:positionH relativeFrom="column">
              <wp:posOffset>146649</wp:posOffset>
            </wp:positionH>
            <wp:positionV relativeFrom="paragraph">
              <wp:posOffset>191063</wp:posOffset>
            </wp:positionV>
            <wp:extent cx="215265" cy="215265"/>
            <wp:effectExtent l="0" t="0" r="0" b="0"/>
            <wp:wrapNone/>
            <wp:docPr id="313886597" name="Kuva 313886597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C5A">
        <w:t>L</w:t>
      </w:r>
      <w:r w:rsidR="00E65C5A" w:rsidRPr="00EA3506">
        <w:t>ääkkeiden käyttökelpoisuuden varmistaminen</w:t>
      </w:r>
      <w:r w:rsidR="00E65C5A">
        <w:t xml:space="preserve"> ja vanhenevien lääkkeiden seuranta</w:t>
      </w:r>
      <w:bookmarkEnd w:id="20"/>
    </w:p>
    <w:p w14:paraId="0FC3002E" w14:textId="57F6ECF7" w:rsidR="00E65C5A" w:rsidRPr="00020F66" w:rsidRDefault="00E65C5A" w:rsidP="00B62A54">
      <w:pPr>
        <w:pStyle w:val="Leipteksti"/>
        <w:numPr>
          <w:ilvl w:val="0"/>
          <w:numId w:val="19"/>
        </w:numPr>
        <w:spacing w:after="0"/>
        <w:rPr>
          <w:bCs/>
          <w:color w:val="FF0000"/>
        </w:rPr>
      </w:pPr>
      <w:r w:rsidRPr="00020F66">
        <w:rPr>
          <w:bCs/>
          <w:color w:val="FF0000"/>
        </w:rPr>
        <w:t>[Miten ja kuinka usein yksikössä seurataan lääkkeiden käyttökelpoisuutta?</w:t>
      </w:r>
    </w:p>
    <w:p w14:paraId="46EA9C28" w14:textId="11D6A2C3" w:rsidR="00E65C5A" w:rsidRDefault="00E65C5A" w:rsidP="00B62A54">
      <w:pPr>
        <w:pStyle w:val="Leipteksti"/>
        <w:numPr>
          <w:ilvl w:val="0"/>
          <w:numId w:val="19"/>
        </w:numPr>
        <w:spacing w:after="0"/>
        <w:rPr>
          <w:bCs/>
          <w:color w:val="FF0000"/>
        </w:rPr>
      </w:pPr>
      <w:r w:rsidRPr="00020F66">
        <w:rPr>
          <w:bCs/>
          <w:color w:val="FF0000"/>
        </w:rPr>
        <w:t>Kenen vastuulle vanhenevien lääkkeiden seuranta yksikössä kuuluu?]</w:t>
      </w:r>
    </w:p>
    <w:p w14:paraId="54899C29" w14:textId="77777777" w:rsidR="005D327F" w:rsidRPr="007A131E" w:rsidRDefault="005D327F" w:rsidP="005D327F">
      <w:pPr>
        <w:pStyle w:val="Leipteksti"/>
        <w:spacing w:after="0"/>
        <w:rPr>
          <w:bCs/>
          <w:color w:val="FF0000"/>
        </w:rPr>
      </w:pPr>
    </w:p>
    <w:p w14:paraId="31759442" w14:textId="3ED3236B" w:rsidR="00E65C5A" w:rsidRDefault="003D2789" w:rsidP="00E65C5A">
      <w:pPr>
        <w:pStyle w:val="Otsikko3"/>
      </w:pPr>
      <w:bookmarkStart w:id="21" w:name="_Toc189216996"/>
      <w:r w:rsidRPr="003D2789">
        <w:rPr>
          <w:i/>
          <w:noProof/>
          <w:color w:val="FF0000"/>
          <w:lang w:val="en-US"/>
        </w:rPr>
        <w:lastRenderedPageBreak/>
        <w:drawing>
          <wp:anchor distT="0" distB="0" distL="114300" distR="114300" simplePos="0" relativeHeight="251658264" behindDoc="0" locked="0" layoutInCell="1" allowOverlap="1" wp14:anchorId="5C133266" wp14:editId="14B7DFFB">
            <wp:simplePos x="0" y="0"/>
            <wp:positionH relativeFrom="column">
              <wp:posOffset>145079</wp:posOffset>
            </wp:positionH>
            <wp:positionV relativeFrom="paragraph">
              <wp:posOffset>188272</wp:posOffset>
            </wp:positionV>
            <wp:extent cx="215265" cy="215265"/>
            <wp:effectExtent l="0" t="0" r="0" b="0"/>
            <wp:wrapNone/>
            <wp:docPr id="1208392527" name="Kuva 1208392527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C5A">
        <w:t xml:space="preserve">Lääkejätteen ja muun </w:t>
      </w:r>
      <w:r w:rsidR="00C50C06">
        <w:t>lääkkeiden säilytystiloissa</w:t>
      </w:r>
      <w:r w:rsidR="00E65C5A">
        <w:t xml:space="preserve"> syntyvän jätteen käsittely</w:t>
      </w:r>
      <w:bookmarkEnd w:id="21"/>
    </w:p>
    <w:p w14:paraId="06C566C5" w14:textId="414AD7B6" w:rsidR="00E65C5A" w:rsidRDefault="00E65C5A" w:rsidP="00B62A54">
      <w:pPr>
        <w:pStyle w:val="Luettelo"/>
        <w:numPr>
          <w:ilvl w:val="0"/>
          <w:numId w:val="32"/>
        </w:numPr>
        <w:rPr>
          <w:i/>
          <w:iCs/>
          <w:color w:val="FF0000"/>
        </w:rPr>
      </w:pPr>
      <w:r>
        <w:rPr>
          <w:i/>
          <w:iCs/>
          <w:color w:val="FF0000"/>
        </w:rPr>
        <w:t xml:space="preserve">[Miten/missä lääkejätteitä ja muuta </w:t>
      </w:r>
      <w:r w:rsidR="00C50C06">
        <w:rPr>
          <w:i/>
          <w:iCs/>
          <w:color w:val="FF0000"/>
        </w:rPr>
        <w:t>lääkkeiden säilytystiloissa</w:t>
      </w:r>
      <w:r>
        <w:rPr>
          <w:i/>
          <w:iCs/>
          <w:color w:val="FF0000"/>
        </w:rPr>
        <w:t xml:space="preserve"> syntyvää jätettä säilytetään ja käsitellään? </w:t>
      </w:r>
    </w:p>
    <w:p w14:paraId="5E044F48" w14:textId="6882AE3D" w:rsidR="00E65C5A" w:rsidRPr="001133F2" w:rsidRDefault="00E65C5A" w:rsidP="001133F2">
      <w:pPr>
        <w:pStyle w:val="Luettelo"/>
        <w:numPr>
          <w:ilvl w:val="0"/>
          <w:numId w:val="32"/>
        </w:numPr>
        <w:rPr>
          <w:i/>
          <w:iCs/>
          <w:color w:val="FF0000"/>
        </w:rPr>
      </w:pPr>
      <w:r>
        <w:rPr>
          <w:i/>
          <w:iCs/>
          <w:color w:val="FF0000"/>
        </w:rPr>
        <w:t>Mitä erikseen</w:t>
      </w:r>
      <w:r w:rsidR="005D4029">
        <w:rPr>
          <w:i/>
          <w:iCs/>
          <w:color w:val="FF0000"/>
        </w:rPr>
        <w:t xml:space="preserve"> muista lääkejätteistä</w:t>
      </w:r>
      <w:r>
        <w:rPr>
          <w:i/>
          <w:iCs/>
          <w:color w:val="FF0000"/>
        </w:rPr>
        <w:t xml:space="preserve"> kerättäviä jäte</w:t>
      </w:r>
      <w:r w:rsidR="005D4029">
        <w:rPr>
          <w:i/>
          <w:iCs/>
          <w:color w:val="FF0000"/>
        </w:rPr>
        <w:t>tyyppejä</w:t>
      </w:r>
      <w:r w:rsidR="001133F2">
        <w:rPr>
          <w:i/>
          <w:iCs/>
          <w:color w:val="FF0000"/>
        </w:rPr>
        <w:t xml:space="preserve"> (esim.</w:t>
      </w:r>
      <w:r w:rsidR="001133F2" w:rsidRPr="00516E00">
        <w:rPr>
          <w:b/>
          <w:bCs/>
          <w:i/>
          <w:iCs/>
          <w:color w:val="FF0000"/>
        </w:rPr>
        <w:t xml:space="preserve"> </w:t>
      </w:r>
      <w:r w:rsidR="001133F2" w:rsidRPr="003D2789">
        <w:rPr>
          <w:i/>
          <w:iCs/>
          <w:color w:val="FF0000"/>
        </w:rPr>
        <w:t>solunsalpaajat, jodi</w:t>
      </w:r>
      <w:r w:rsidR="001133F2">
        <w:rPr>
          <w:i/>
          <w:iCs/>
          <w:color w:val="FF0000"/>
        </w:rPr>
        <w:t>-</w:t>
      </w:r>
      <w:r w:rsidR="001133F2" w:rsidRPr="003D2789">
        <w:rPr>
          <w:i/>
          <w:iCs/>
          <w:color w:val="FF0000"/>
        </w:rPr>
        <w:t>/bromipitoinen jäte, tartuntavaarallinen jäte, botuliinitoksiini ym.)</w:t>
      </w:r>
      <w:r w:rsidR="001133F2">
        <w:rPr>
          <w:i/>
          <w:iCs/>
          <w:color w:val="FF0000"/>
        </w:rPr>
        <w:t xml:space="preserve"> </w:t>
      </w:r>
      <w:r w:rsidRPr="001133F2">
        <w:rPr>
          <w:i/>
          <w:iCs/>
          <w:color w:val="FF0000"/>
        </w:rPr>
        <w:t xml:space="preserve">yksikössä </w:t>
      </w:r>
      <w:r w:rsidR="001133F2">
        <w:rPr>
          <w:i/>
          <w:iCs/>
          <w:color w:val="FF0000"/>
        </w:rPr>
        <w:t>on</w:t>
      </w:r>
      <w:r w:rsidR="00C50C06">
        <w:rPr>
          <w:i/>
          <w:iCs/>
          <w:color w:val="FF0000"/>
        </w:rPr>
        <w:t xml:space="preserve"> ja miten ne kerätään</w:t>
      </w:r>
      <w:r w:rsidRPr="001133F2">
        <w:rPr>
          <w:i/>
          <w:iCs/>
          <w:color w:val="FF0000"/>
        </w:rPr>
        <w:t xml:space="preserve">? </w:t>
      </w:r>
    </w:p>
    <w:p w14:paraId="66627471" w14:textId="7863508B" w:rsidR="00E65C5A" w:rsidRPr="00AE2623" w:rsidRDefault="00E65C5A" w:rsidP="00B62A54">
      <w:pPr>
        <w:pStyle w:val="Luettelo"/>
        <w:numPr>
          <w:ilvl w:val="0"/>
          <w:numId w:val="32"/>
        </w:numPr>
        <w:rPr>
          <w:i/>
          <w:iCs/>
          <w:color w:val="FF0000"/>
        </w:rPr>
      </w:pPr>
      <w:r>
        <w:rPr>
          <w:i/>
          <w:iCs/>
          <w:color w:val="FF0000"/>
        </w:rPr>
        <w:t>Miten lääkkeiden väärinkäytönehkäisy on huomioitu lääkejätteiden säilytyksessä ja keräämisessä</w:t>
      </w:r>
      <w:r w:rsidR="00C50C06">
        <w:rPr>
          <w:i/>
          <w:iCs/>
          <w:color w:val="FF0000"/>
        </w:rPr>
        <w:t>?</w:t>
      </w:r>
      <w:r>
        <w:rPr>
          <w:i/>
          <w:iCs/>
          <w:color w:val="FF0000"/>
        </w:rPr>
        <w:t>]</w:t>
      </w:r>
    </w:p>
    <w:p w14:paraId="4BAC5806" w14:textId="5676F7F4" w:rsidR="00CF0F5C" w:rsidRDefault="003D2789" w:rsidP="00CF0F5C">
      <w:pPr>
        <w:pStyle w:val="Otsikko3"/>
      </w:pPr>
      <w:bookmarkStart w:id="22" w:name="_Toc189216997"/>
      <w:r w:rsidRPr="003D2789">
        <w:rPr>
          <w:i/>
          <w:noProof/>
          <w:color w:val="FF0000"/>
          <w:lang w:val="en-US"/>
        </w:rPr>
        <w:drawing>
          <wp:anchor distT="0" distB="0" distL="114300" distR="114300" simplePos="0" relativeHeight="251658265" behindDoc="0" locked="0" layoutInCell="1" allowOverlap="1" wp14:anchorId="7B1E1533" wp14:editId="387DBDF3">
            <wp:simplePos x="0" y="0"/>
            <wp:positionH relativeFrom="column">
              <wp:posOffset>212090</wp:posOffset>
            </wp:positionH>
            <wp:positionV relativeFrom="paragraph">
              <wp:posOffset>187325</wp:posOffset>
            </wp:positionV>
            <wp:extent cx="215265" cy="215265"/>
            <wp:effectExtent l="0" t="0" r="0" b="0"/>
            <wp:wrapNone/>
            <wp:docPr id="1405467646" name="Kuva 1405467646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F5C" w:rsidRPr="00EA3506">
        <w:t>Lääk</w:t>
      </w:r>
      <w:r w:rsidR="00CF0F5C">
        <w:t>keiden säilytystilojen</w:t>
      </w:r>
      <w:r w:rsidR="00CF0F5C" w:rsidRPr="00EA3506">
        <w:t xml:space="preserve"> puhtaanapito</w:t>
      </w:r>
      <w:bookmarkEnd w:id="22"/>
    </w:p>
    <w:p w14:paraId="2DB9B386" w14:textId="4FDB45FB" w:rsidR="00CF0F5C" w:rsidRPr="003D2789" w:rsidRDefault="00CF0F5C" w:rsidP="00CF0F5C">
      <w:pPr>
        <w:pStyle w:val="Leipteksti"/>
        <w:numPr>
          <w:ilvl w:val="0"/>
          <w:numId w:val="14"/>
        </w:numPr>
        <w:spacing w:after="0"/>
        <w:rPr>
          <w:i/>
          <w:iCs/>
          <w:color w:val="FF0000"/>
        </w:rPr>
      </w:pPr>
      <w:r w:rsidRPr="003D2789">
        <w:rPr>
          <w:i/>
          <w:iCs/>
          <w:color w:val="FF0000"/>
        </w:rPr>
        <w:t>[Miten lääk</w:t>
      </w:r>
      <w:r w:rsidR="00C50C06">
        <w:rPr>
          <w:i/>
          <w:iCs/>
          <w:color w:val="FF0000"/>
        </w:rPr>
        <w:t>keiden säilytystilojen</w:t>
      </w:r>
      <w:r w:rsidRPr="003D2789">
        <w:rPr>
          <w:i/>
          <w:iCs/>
          <w:color w:val="FF0000"/>
        </w:rPr>
        <w:t xml:space="preserve"> puhtaanapidosta huolehditaan? </w:t>
      </w:r>
    </w:p>
    <w:p w14:paraId="4828F13F" w14:textId="09D00667" w:rsidR="00CF0F5C" w:rsidRPr="003D2789" w:rsidRDefault="00CF0F5C" w:rsidP="00CF0F5C">
      <w:pPr>
        <w:pStyle w:val="Leipteksti"/>
        <w:numPr>
          <w:ilvl w:val="0"/>
          <w:numId w:val="14"/>
        </w:numPr>
        <w:spacing w:after="0"/>
        <w:rPr>
          <w:i/>
          <w:iCs/>
          <w:color w:val="FF0000"/>
        </w:rPr>
      </w:pPr>
      <w:r w:rsidRPr="003D2789">
        <w:rPr>
          <w:i/>
          <w:iCs/>
          <w:color w:val="FF0000"/>
        </w:rPr>
        <w:t xml:space="preserve">Mitä puhtaanapidosta kuuluu puhtaushuollolle ja mistä asioista huolehtivat muut ammattilaiset? Miten </w:t>
      </w:r>
      <w:r w:rsidR="00C50C06">
        <w:rPr>
          <w:i/>
          <w:iCs/>
          <w:color w:val="FF0000"/>
        </w:rPr>
        <w:t>lääkkeiden säilytystilojen</w:t>
      </w:r>
      <w:r w:rsidRPr="003D2789">
        <w:rPr>
          <w:i/>
          <w:iCs/>
          <w:color w:val="FF0000"/>
        </w:rPr>
        <w:t xml:space="preserve"> puhtaanapito on aikataulutettu?</w:t>
      </w:r>
    </w:p>
    <w:p w14:paraId="65BBE85C" w14:textId="097DD21B" w:rsidR="00CF0F5C" w:rsidRPr="003D2789" w:rsidRDefault="00CF0F5C" w:rsidP="00CF0F5C">
      <w:pPr>
        <w:pStyle w:val="Leipteksti"/>
        <w:numPr>
          <w:ilvl w:val="0"/>
          <w:numId w:val="14"/>
        </w:numPr>
        <w:spacing w:after="0"/>
        <w:rPr>
          <w:i/>
          <w:iCs/>
          <w:color w:val="FF0000"/>
        </w:rPr>
      </w:pPr>
      <w:r w:rsidRPr="003D2789">
        <w:rPr>
          <w:i/>
          <w:iCs/>
          <w:color w:val="FF0000"/>
        </w:rPr>
        <w:t>Miten puhtaushuollon asiointia lääk</w:t>
      </w:r>
      <w:r w:rsidR="00C50C06">
        <w:rPr>
          <w:i/>
          <w:iCs/>
          <w:color w:val="FF0000"/>
        </w:rPr>
        <w:t>keiden säilytystiloissa</w:t>
      </w:r>
      <w:r w:rsidRPr="003D2789">
        <w:rPr>
          <w:i/>
          <w:iCs/>
          <w:color w:val="FF0000"/>
        </w:rPr>
        <w:t xml:space="preserve"> valvotaan? </w:t>
      </w:r>
    </w:p>
    <w:p w14:paraId="74CDEF87" w14:textId="30BAD347" w:rsidR="00CF0F5C" w:rsidRPr="003D2789" w:rsidRDefault="00CF0F5C" w:rsidP="00CF0F5C">
      <w:pPr>
        <w:pStyle w:val="Leipteksti"/>
        <w:numPr>
          <w:ilvl w:val="0"/>
          <w:numId w:val="14"/>
        </w:numPr>
        <w:spacing w:after="0"/>
        <w:rPr>
          <w:i/>
          <w:iCs/>
          <w:color w:val="FF0000"/>
        </w:rPr>
      </w:pPr>
      <w:r w:rsidRPr="003D2789">
        <w:rPr>
          <w:i/>
          <w:iCs/>
          <w:color w:val="FF0000"/>
        </w:rPr>
        <w:t>Kuinka usein lääk</w:t>
      </w:r>
      <w:r w:rsidR="00C50C06">
        <w:rPr>
          <w:i/>
          <w:iCs/>
          <w:color w:val="FF0000"/>
        </w:rPr>
        <w:t>keiden säilytystiloja</w:t>
      </w:r>
      <w:r w:rsidRPr="003D2789">
        <w:rPr>
          <w:i/>
          <w:iCs/>
          <w:color w:val="FF0000"/>
        </w:rPr>
        <w:t xml:space="preserve"> siivotaan ja puhdistetaan ja miten se dokumentoidaan?</w:t>
      </w:r>
    </w:p>
    <w:p w14:paraId="20B93E9C" w14:textId="0036D5E5" w:rsidR="00C70117" w:rsidRPr="003D2789" w:rsidRDefault="00CF0F5C" w:rsidP="00264D6D">
      <w:pPr>
        <w:pStyle w:val="Leipteksti"/>
        <w:numPr>
          <w:ilvl w:val="0"/>
          <w:numId w:val="14"/>
        </w:numPr>
        <w:spacing w:after="0"/>
        <w:rPr>
          <w:i/>
          <w:iCs/>
          <w:color w:val="FF0000"/>
        </w:rPr>
      </w:pPr>
      <w:r w:rsidRPr="003D2789">
        <w:rPr>
          <w:i/>
          <w:iCs/>
          <w:color w:val="FF0000"/>
        </w:rPr>
        <w:t>Miten/kenen toimesta suojakaappien siivoaminen toteutuu ja miten se dokumentoidaan]</w:t>
      </w:r>
    </w:p>
    <w:p w14:paraId="7510238A" w14:textId="7ADD1FD1" w:rsidR="007A131E" w:rsidRDefault="003D2789" w:rsidP="007A131E">
      <w:pPr>
        <w:pStyle w:val="Otsikko2"/>
      </w:pPr>
      <w:bookmarkStart w:id="23" w:name="_Toc189216998"/>
      <w:r w:rsidRPr="003D2789">
        <w:rPr>
          <w:i/>
          <w:noProof/>
          <w:color w:val="FF0000"/>
          <w:lang w:val="en-US"/>
        </w:rPr>
        <w:drawing>
          <wp:anchor distT="0" distB="0" distL="114300" distR="114300" simplePos="0" relativeHeight="251658268" behindDoc="0" locked="0" layoutInCell="1" allowOverlap="1" wp14:anchorId="34EEC239" wp14:editId="0B8D7F3C">
            <wp:simplePos x="0" y="0"/>
            <wp:positionH relativeFrom="column">
              <wp:posOffset>680085</wp:posOffset>
            </wp:positionH>
            <wp:positionV relativeFrom="paragraph">
              <wp:posOffset>393700</wp:posOffset>
            </wp:positionV>
            <wp:extent cx="215265" cy="215265"/>
            <wp:effectExtent l="0" t="0" r="0" b="0"/>
            <wp:wrapNone/>
            <wp:docPr id="2037923740" name="Kuva 2037923740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31E">
        <w:t>Lääkkeiden tilaaminen, vastaanottaminen ja palauttaminen</w:t>
      </w:r>
      <w:bookmarkEnd w:id="23"/>
    </w:p>
    <w:p w14:paraId="07306B1C" w14:textId="2C7C9D40" w:rsidR="007A131E" w:rsidRDefault="007A131E" w:rsidP="00B62A54">
      <w:pPr>
        <w:pStyle w:val="Luettelo"/>
        <w:numPr>
          <w:ilvl w:val="0"/>
          <w:numId w:val="20"/>
        </w:numPr>
        <w:rPr>
          <w:i/>
          <w:color w:val="FF0000"/>
        </w:rPr>
      </w:pPr>
      <w:r>
        <w:rPr>
          <w:i/>
          <w:color w:val="FF0000"/>
        </w:rPr>
        <w:t>[Mistä lääkkeet tilataan?</w:t>
      </w:r>
    </w:p>
    <w:p w14:paraId="6789BBF4" w14:textId="43A96E7A" w:rsidR="007A131E" w:rsidRDefault="003D2789" w:rsidP="00B62A54">
      <w:pPr>
        <w:pStyle w:val="Luettelo"/>
        <w:numPr>
          <w:ilvl w:val="0"/>
          <w:numId w:val="20"/>
        </w:numPr>
        <w:rPr>
          <w:i/>
          <w:color w:val="FF0000"/>
        </w:rPr>
      </w:pPr>
      <w:r w:rsidRPr="003D2789">
        <w:rPr>
          <w:i/>
          <w:noProof/>
          <w:color w:val="FF0000"/>
          <w:lang w:val="en-US"/>
        </w:rPr>
        <w:drawing>
          <wp:anchor distT="0" distB="0" distL="114300" distR="114300" simplePos="0" relativeHeight="251658266" behindDoc="0" locked="0" layoutInCell="1" allowOverlap="1" wp14:anchorId="7D06D870" wp14:editId="7F39D68F">
            <wp:simplePos x="0" y="0"/>
            <wp:positionH relativeFrom="column">
              <wp:posOffset>681355</wp:posOffset>
            </wp:positionH>
            <wp:positionV relativeFrom="paragraph">
              <wp:posOffset>51759</wp:posOffset>
            </wp:positionV>
            <wp:extent cx="215265" cy="215265"/>
            <wp:effectExtent l="0" t="0" r="0" b="0"/>
            <wp:wrapNone/>
            <wp:docPr id="1550274200" name="Kuva 1550274200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31E">
        <w:rPr>
          <w:i/>
          <w:color w:val="FF0000"/>
        </w:rPr>
        <w:t>Miten lääketilaus tehdään? (O</w:t>
      </w:r>
      <w:r w:rsidR="00CA3B33">
        <w:rPr>
          <w:i/>
          <w:color w:val="FF0000"/>
        </w:rPr>
        <w:t>ST</w:t>
      </w:r>
      <w:r w:rsidR="007A131E">
        <w:rPr>
          <w:i/>
          <w:color w:val="FF0000"/>
        </w:rPr>
        <w:t>i/</w:t>
      </w:r>
      <w:r w:rsidR="00CA3B33">
        <w:rPr>
          <w:i/>
          <w:color w:val="FF0000"/>
        </w:rPr>
        <w:t>E</w:t>
      </w:r>
      <w:r w:rsidR="007A131E">
        <w:rPr>
          <w:i/>
          <w:color w:val="FF0000"/>
        </w:rPr>
        <w:t>asymed tai muu järjestelmä)</w:t>
      </w:r>
    </w:p>
    <w:p w14:paraId="29FC74FB" w14:textId="223F8BA6" w:rsidR="007A131E" w:rsidRPr="00A37DE9" w:rsidRDefault="003D2789" w:rsidP="00B62A54">
      <w:pPr>
        <w:pStyle w:val="Luettelo"/>
        <w:numPr>
          <w:ilvl w:val="0"/>
          <w:numId w:val="20"/>
        </w:numPr>
        <w:rPr>
          <w:i/>
          <w:color w:val="FF0000"/>
        </w:rPr>
      </w:pPr>
      <w:r w:rsidRPr="003D2789">
        <w:rPr>
          <w:i/>
          <w:noProof/>
          <w:color w:val="FF0000"/>
          <w:lang w:val="en-US"/>
        </w:rPr>
        <w:drawing>
          <wp:anchor distT="0" distB="0" distL="114300" distR="114300" simplePos="0" relativeHeight="251658267" behindDoc="0" locked="0" layoutInCell="1" allowOverlap="1" wp14:anchorId="527E7F4B" wp14:editId="67E07F87">
            <wp:simplePos x="0" y="0"/>
            <wp:positionH relativeFrom="column">
              <wp:posOffset>680085</wp:posOffset>
            </wp:positionH>
            <wp:positionV relativeFrom="paragraph">
              <wp:posOffset>114947</wp:posOffset>
            </wp:positionV>
            <wp:extent cx="215265" cy="215265"/>
            <wp:effectExtent l="0" t="0" r="0" b="0"/>
            <wp:wrapNone/>
            <wp:docPr id="1442118069" name="Kuva 1442118069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31E" w:rsidRPr="00A37DE9">
        <w:rPr>
          <w:i/>
          <w:color w:val="FF0000"/>
        </w:rPr>
        <w:t>Tilaus- ja toimituspäivät</w:t>
      </w:r>
      <w:r w:rsidR="007A131E">
        <w:rPr>
          <w:i/>
          <w:color w:val="FF0000"/>
        </w:rPr>
        <w:t xml:space="preserve">, </w:t>
      </w:r>
      <w:r w:rsidR="007A131E" w:rsidRPr="003D2789">
        <w:rPr>
          <w:i/>
          <w:color w:val="FF0000"/>
        </w:rPr>
        <w:t>lääkekuljetusten aikataulut</w:t>
      </w:r>
      <w:r w:rsidR="007A131E" w:rsidRPr="00A37DE9">
        <w:rPr>
          <w:i/>
          <w:color w:val="FF0000"/>
        </w:rPr>
        <w:t xml:space="preserve"> </w:t>
      </w:r>
    </w:p>
    <w:p w14:paraId="552085E4" w14:textId="3B6C92C4" w:rsidR="007A131E" w:rsidRPr="00264D6D" w:rsidRDefault="007A131E" w:rsidP="00B62A54">
      <w:pPr>
        <w:pStyle w:val="Luettelo"/>
        <w:numPr>
          <w:ilvl w:val="0"/>
          <w:numId w:val="20"/>
        </w:numPr>
        <w:rPr>
          <w:i/>
          <w:iCs/>
          <w:color w:val="FF0000"/>
        </w:rPr>
      </w:pPr>
      <w:r w:rsidRPr="44B2ECCF">
        <w:rPr>
          <w:i/>
          <w:iCs/>
          <w:color w:val="FF0000"/>
        </w:rPr>
        <w:t>Kuka tilaa, kuka vastaanottaa tilaukset ja purkaa lääkkeet hyllyyn</w:t>
      </w:r>
      <w:r>
        <w:rPr>
          <w:i/>
          <w:iCs/>
          <w:color w:val="FF0000"/>
        </w:rPr>
        <w:t>, lääketilausten kuittaaminen ja tilauslistojen säilytys</w:t>
      </w:r>
    </w:p>
    <w:p w14:paraId="5BBD6B52" w14:textId="77777777" w:rsidR="007A131E" w:rsidRPr="002130B9" w:rsidRDefault="007A131E" w:rsidP="00B62A54">
      <w:pPr>
        <w:pStyle w:val="Luettelo"/>
        <w:numPr>
          <w:ilvl w:val="0"/>
          <w:numId w:val="20"/>
        </w:numPr>
        <w:rPr>
          <w:i/>
          <w:iCs/>
          <w:color w:val="FF0000"/>
        </w:rPr>
      </w:pPr>
      <w:r w:rsidRPr="46E707C2">
        <w:rPr>
          <w:i/>
          <w:iCs/>
          <w:color w:val="FF0000"/>
        </w:rPr>
        <w:t>Kuka hyväksyy</w:t>
      </w:r>
      <w:r>
        <w:rPr>
          <w:i/>
          <w:iCs/>
          <w:color w:val="FF0000"/>
        </w:rPr>
        <w:t xml:space="preserve"> HUS Apteekkiin menevät</w:t>
      </w:r>
      <w:r w:rsidRPr="46E707C2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OSTi-</w:t>
      </w:r>
      <w:r w:rsidRPr="46E707C2">
        <w:rPr>
          <w:i/>
          <w:iCs/>
          <w:color w:val="FF0000"/>
        </w:rPr>
        <w:t xml:space="preserve">lääketilaukset jne.] </w:t>
      </w:r>
    </w:p>
    <w:p w14:paraId="69F88A90" w14:textId="28C6A32A" w:rsidR="00516E00" w:rsidRDefault="003D2789" w:rsidP="00516E00">
      <w:pPr>
        <w:pStyle w:val="Otsikko2"/>
      </w:pPr>
      <w:bookmarkStart w:id="24" w:name="_Toc189216999"/>
      <w:r w:rsidRPr="003D2789">
        <w:rPr>
          <w:i/>
          <w:noProof/>
          <w:color w:val="FF0000"/>
          <w:lang w:val="en-US"/>
        </w:rPr>
        <w:drawing>
          <wp:anchor distT="0" distB="0" distL="114300" distR="114300" simplePos="0" relativeHeight="251658269" behindDoc="0" locked="0" layoutInCell="1" allowOverlap="1" wp14:anchorId="709003F9" wp14:editId="40299AC6">
            <wp:simplePos x="0" y="0"/>
            <wp:positionH relativeFrom="column">
              <wp:posOffset>-284672</wp:posOffset>
            </wp:positionH>
            <wp:positionV relativeFrom="paragraph">
              <wp:posOffset>197257</wp:posOffset>
            </wp:positionV>
            <wp:extent cx="215265" cy="215265"/>
            <wp:effectExtent l="0" t="0" r="0" b="0"/>
            <wp:wrapNone/>
            <wp:docPr id="1662422691" name="Kuva 1662422691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E00">
        <w:t>Asiakkaan omien lääkkeiden käyttö ja säilytys</w:t>
      </w:r>
      <w:r w:rsidR="00516E00" w:rsidRPr="002379C1">
        <w:t xml:space="preserve"> laitoshoido</w:t>
      </w:r>
      <w:r w:rsidR="002379C1">
        <w:t>n aikana</w:t>
      </w:r>
      <w:bookmarkEnd w:id="24"/>
    </w:p>
    <w:p w14:paraId="5F0A06E9" w14:textId="4A0B0281" w:rsidR="00516E00" w:rsidRDefault="006960D8" w:rsidP="00B62A54">
      <w:pPr>
        <w:pStyle w:val="Leipteksti"/>
        <w:numPr>
          <w:ilvl w:val="0"/>
          <w:numId w:val="18"/>
        </w:numPr>
        <w:spacing w:after="0" w:line="240" w:lineRule="auto"/>
        <w:rPr>
          <w:i/>
          <w:iCs/>
          <w:color w:val="FF0000"/>
        </w:rPr>
      </w:pPr>
      <w:r>
        <w:rPr>
          <w:i/>
          <w:iCs/>
          <w:color w:val="FF0000"/>
        </w:rPr>
        <w:t>[</w:t>
      </w:r>
      <w:r w:rsidR="006C5764">
        <w:rPr>
          <w:i/>
          <w:iCs/>
          <w:color w:val="FF0000"/>
        </w:rPr>
        <w:t>Y</w:t>
      </w:r>
      <w:r w:rsidR="00ED4129" w:rsidRPr="00ED4129">
        <w:rPr>
          <w:i/>
          <w:iCs/>
          <w:color w:val="FF0000"/>
        </w:rPr>
        <w:t>ksikön lääkehoitosuunnitelmassa kuvataan miten ja milloin asiakkaiden omia lääkkeitä voidaan käyttää, miten omien lääkkeiden käyttö kirjataan ja sovitaan.</w:t>
      </w:r>
    </w:p>
    <w:p w14:paraId="68FDAD41" w14:textId="2F944A40" w:rsidR="006960D8" w:rsidRDefault="006C5764" w:rsidP="00B62A54">
      <w:pPr>
        <w:pStyle w:val="Leipteksti"/>
        <w:numPr>
          <w:ilvl w:val="0"/>
          <w:numId w:val="18"/>
        </w:numPr>
        <w:spacing w:after="0" w:line="240" w:lineRule="auto"/>
        <w:rPr>
          <w:i/>
          <w:iCs/>
          <w:color w:val="FF0000"/>
        </w:rPr>
      </w:pPr>
      <w:r>
        <w:rPr>
          <w:i/>
          <w:iCs/>
          <w:color w:val="FF0000"/>
        </w:rPr>
        <w:t>Y</w:t>
      </w:r>
      <w:r w:rsidR="0037196E" w:rsidRPr="00272DA9">
        <w:rPr>
          <w:i/>
          <w:iCs/>
          <w:color w:val="FF0000"/>
        </w:rPr>
        <w:t>ksikön lääkehoitosuunnitelmassa kuvataan asiakaskohtaisten lääkkeiden säilytyspaikka ja säilyttämiseen liittyvät käytännöt.</w:t>
      </w:r>
    </w:p>
    <w:p w14:paraId="1465FA0B" w14:textId="2BB929E9" w:rsidR="007348F0" w:rsidRPr="007348F0" w:rsidRDefault="007348F0" w:rsidP="00B62A54">
      <w:pPr>
        <w:pStyle w:val="Luettelo"/>
        <w:numPr>
          <w:ilvl w:val="0"/>
          <w:numId w:val="18"/>
        </w:numPr>
        <w:spacing w:line="240" w:lineRule="auto"/>
        <w:rPr>
          <w:i/>
          <w:color w:val="FF0000"/>
        </w:rPr>
      </w:pPr>
      <w:r w:rsidRPr="00A37DE9">
        <w:rPr>
          <w:i/>
          <w:color w:val="FF0000"/>
        </w:rPr>
        <w:t>Asiakkaan/potilaan omien lääkkeiden hävittäminen (esim. kuolemantapauksen yhteydessä)</w:t>
      </w:r>
      <w:r>
        <w:rPr>
          <w:i/>
          <w:color w:val="FF0000"/>
        </w:rPr>
        <w:t>]</w:t>
      </w:r>
    </w:p>
    <w:p w14:paraId="005E1080" w14:textId="1231A347" w:rsidR="002379C1" w:rsidRDefault="006960D8" w:rsidP="082017DC">
      <w:pPr>
        <w:pStyle w:val="Leipteksti"/>
        <w:numPr>
          <w:ilvl w:val="0"/>
          <w:numId w:val="18"/>
        </w:numPr>
        <w:spacing w:after="0" w:line="240" w:lineRule="auto"/>
        <w:rPr>
          <w:i/>
          <w:iCs/>
          <w:color w:val="FF0000"/>
        </w:rPr>
      </w:pPr>
      <w:r w:rsidRPr="082017DC">
        <w:rPr>
          <w:i/>
          <w:iCs/>
          <w:color w:val="FF0000"/>
        </w:rPr>
        <w:t>Huom! Tämä kappale ei koske yksiköitä, joissa</w:t>
      </w:r>
      <w:r w:rsidR="00C8020F" w:rsidRPr="082017DC">
        <w:rPr>
          <w:i/>
          <w:iCs/>
          <w:color w:val="FF0000"/>
        </w:rPr>
        <w:t xml:space="preserve"> lääkehoito toteut</w:t>
      </w:r>
      <w:r w:rsidR="00A216A4" w:rsidRPr="082017DC">
        <w:rPr>
          <w:i/>
          <w:iCs/>
          <w:color w:val="FF0000"/>
        </w:rPr>
        <w:t xml:space="preserve">etaan </w:t>
      </w:r>
      <w:r w:rsidR="00D56432">
        <w:rPr>
          <w:i/>
          <w:iCs/>
          <w:color w:val="FF0000"/>
        </w:rPr>
        <w:t xml:space="preserve">lähtökohtaisesti </w:t>
      </w:r>
      <w:r w:rsidR="00A216A4" w:rsidRPr="082017DC">
        <w:rPr>
          <w:i/>
          <w:iCs/>
          <w:color w:val="FF0000"/>
        </w:rPr>
        <w:t>asiakkaan</w:t>
      </w:r>
      <w:r w:rsidR="00C8020F" w:rsidRPr="082017DC">
        <w:rPr>
          <w:i/>
          <w:iCs/>
          <w:color w:val="FF0000"/>
        </w:rPr>
        <w:t xml:space="preserve"> </w:t>
      </w:r>
      <w:r w:rsidRPr="082017DC">
        <w:rPr>
          <w:i/>
          <w:iCs/>
          <w:color w:val="FF0000"/>
        </w:rPr>
        <w:t>omi</w:t>
      </w:r>
      <w:r w:rsidR="00C8020F" w:rsidRPr="082017DC">
        <w:rPr>
          <w:i/>
          <w:iCs/>
          <w:color w:val="FF0000"/>
        </w:rPr>
        <w:t>lla lääkkeill</w:t>
      </w:r>
      <w:r w:rsidR="00F25860">
        <w:rPr>
          <w:i/>
          <w:iCs/>
          <w:color w:val="FF0000"/>
        </w:rPr>
        <w:t>ä</w:t>
      </w:r>
      <w:r w:rsidRPr="082017DC">
        <w:rPr>
          <w:i/>
          <w:iCs/>
          <w:color w:val="FF0000"/>
        </w:rPr>
        <w:t>]</w:t>
      </w:r>
      <w:r w:rsidR="003D2789" w:rsidRPr="082017DC">
        <w:rPr>
          <w:i/>
          <w:iCs/>
          <w:noProof/>
          <w:color w:val="FF0000"/>
          <w:lang w:eastAsia="fi-FI"/>
        </w:rPr>
        <w:t xml:space="preserve"> </w:t>
      </w:r>
    </w:p>
    <w:p w14:paraId="29654271" w14:textId="5B767F85" w:rsidR="0059791A" w:rsidRPr="00020F66" w:rsidRDefault="003D2789" w:rsidP="00020F66">
      <w:pPr>
        <w:pStyle w:val="Otsikko2"/>
      </w:pPr>
      <w:bookmarkStart w:id="25" w:name="_Toc189217000"/>
      <w:r w:rsidRPr="003D2789">
        <w:rPr>
          <w:i/>
          <w:noProof/>
          <w:color w:val="FF0000"/>
          <w:lang w:val="en-US"/>
        </w:rPr>
        <w:drawing>
          <wp:anchor distT="0" distB="0" distL="114300" distR="114300" simplePos="0" relativeHeight="251658270" behindDoc="0" locked="0" layoutInCell="1" allowOverlap="1" wp14:anchorId="0AA8981E" wp14:editId="0A03DBC9">
            <wp:simplePos x="0" y="0"/>
            <wp:positionH relativeFrom="column">
              <wp:posOffset>-284480</wp:posOffset>
            </wp:positionH>
            <wp:positionV relativeFrom="paragraph">
              <wp:posOffset>142875</wp:posOffset>
            </wp:positionV>
            <wp:extent cx="215265" cy="215265"/>
            <wp:effectExtent l="0" t="0" r="0" b="0"/>
            <wp:wrapNone/>
            <wp:docPr id="1865426326" name="Kuva 1865426326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B46">
        <w:t>Hätätilannelääkkeet</w:t>
      </w:r>
      <w:bookmarkEnd w:id="25"/>
    </w:p>
    <w:p w14:paraId="5B07C049" w14:textId="091D29D5" w:rsidR="00B93B46" w:rsidRDefault="00A37DE9" w:rsidP="00B62A54">
      <w:pPr>
        <w:pStyle w:val="Luettelo"/>
        <w:numPr>
          <w:ilvl w:val="0"/>
          <w:numId w:val="33"/>
        </w:numPr>
        <w:rPr>
          <w:i/>
          <w:color w:val="FF0000"/>
        </w:rPr>
      </w:pPr>
      <w:r w:rsidRPr="00A37DE9">
        <w:rPr>
          <w:i/>
          <w:color w:val="FF0000"/>
        </w:rPr>
        <w:t>[</w:t>
      </w:r>
      <w:r w:rsidR="00B93B46">
        <w:rPr>
          <w:i/>
          <w:color w:val="FF0000"/>
        </w:rPr>
        <w:t>Miten yksikön hätätilanteiden lääkehoito on järjestetty?</w:t>
      </w:r>
    </w:p>
    <w:p w14:paraId="2CB2B375" w14:textId="40DC9006" w:rsidR="0059791A" w:rsidRPr="00A37DE9" w:rsidRDefault="006C5764" w:rsidP="00B62A54">
      <w:pPr>
        <w:pStyle w:val="Luettelo"/>
        <w:numPr>
          <w:ilvl w:val="0"/>
          <w:numId w:val="33"/>
        </w:numPr>
        <w:rPr>
          <w:i/>
          <w:color w:val="FF0000"/>
        </w:rPr>
      </w:pPr>
      <w:r>
        <w:rPr>
          <w:i/>
          <w:color w:val="FF0000"/>
        </w:rPr>
        <w:t>Y</w:t>
      </w:r>
      <w:r w:rsidR="0059791A" w:rsidRPr="00A37DE9">
        <w:rPr>
          <w:i/>
          <w:color w:val="FF0000"/>
        </w:rPr>
        <w:t>ksikön</w:t>
      </w:r>
      <w:r w:rsidR="00E65C5A">
        <w:rPr>
          <w:i/>
          <w:color w:val="FF0000"/>
        </w:rPr>
        <w:t xml:space="preserve"> hätätilannelääkkeiden (</w:t>
      </w:r>
      <w:r w:rsidR="0059791A" w:rsidRPr="00A37DE9">
        <w:rPr>
          <w:i/>
          <w:color w:val="FF0000"/>
        </w:rPr>
        <w:t>pakin/kärryn</w:t>
      </w:r>
      <w:r w:rsidR="00E65C5A">
        <w:rPr>
          <w:i/>
          <w:color w:val="FF0000"/>
        </w:rPr>
        <w:t>)</w:t>
      </w:r>
      <w:r w:rsidR="0059791A" w:rsidRPr="00A37DE9">
        <w:rPr>
          <w:i/>
          <w:color w:val="FF0000"/>
        </w:rPr>
        <w:t xml:space="preserve"> sijainti</w:t>
      </w:r>
    </w:p>
    <w:p w14:paraId="5E9B5124" w14:textId="3D45EC98" w:rsidR="0059791A" w:rsidRPr="00A37DE9" w:rsidRDefault="00E65C5A" w:rsidP="00B62A54">
      <w:pPr>
        <w:pStyle w:val="Luettelo"/>
        <w:numPr>
          <w:ilvl w:val="0"/>
          <w:numId w:val="33"/>
        </w:numPr>
        <w:rPr>
          <w:i/>
          <w:color w:val="FF0000"/>
        </w:rPr>
      </w:pPr>
      <w:r>
        <w:rPr>
          <w:i/>
          <w:color w:val="FF0000"/>
        </w:rPr>
        <w:t>Hätätilannelääkkeiden</w:t>
      </w:r>
      <w:r w:rsidR="0059791A" w:rsidRPr="00A37DE9">
        <w:rPr>
          <w:i/>
          <w:color w:val="FF0000"/>
        </w:rPr>
        <w:t xml:space="preserve"> tarkistamisen käytännöt </w:t>
      </w:r>
    </w:p>
    <w:p w14:paraId="0784B06B" w14:textId="306F550C" w:rsidR="0059791A" w:rsidRPr="00A37DE9" w:rsidRDefault="00E65C5A" w:rsidP="00B62A54">
      <w:pPr>
        <w:pStyle w:val="Luettelo"/>
        <w:numPr>
          <w:ilvl w:val="0"/>
          <w:numId w:val="33"/>
        </w:numPr>
        <w:rPr>
          <w:rFonts w:cstheme="minorHAnsi"/>
          <w:i/>
          <w:color w:val="FF0000"/>
        </w:rPr>
      </w:pPr>
      <w:r>
        <w:rPr>
          <w:i/>
          <w:color w:val="FF0000"/>
        </w:rPr>
        <w:lastRenderedPageBreak/>
        <w:t>Hätätilannelääkkeet yksikössä (</w:t>
      </w:r>
      <w:r w:rsidR="0059791A" w:rsidRPr="00A37DE9">
        <w:rPr>
          <w:i/>
          <w:color w:val="FF0000"/>
        </w:rPr>
        <w:t>Elvytyspakin/kärryn sisältö</w:t>
      </w:r>
      <w:r>
        <w:rPr>
          <w:i/>
          <w:color w:val="FF0000"/>
        </w:rPr>
        <w:t>)</w:t>
      </w:r>
      <w:r w:rsidR="0059791A" w:rsidRPr="00A37DE9">
        <w:rPr>
          <w:i/>
          <w:color w:val="FF0000"/>
        </w:rPr>
        <w:t xml:space="preserve"> (esimerkiksi </w:t>
      </w:r>
      <w:r w:rsidR="000D7E20" w:rsidRPr="000D7E20">
        <w:rPr>
          <w:i/>
          <w:iCs/>
          <w:color w:val="FF0000"/>
        </w:rPr>
        <w:t>Kymenlaakson hyvinvointialueen</w:t>
      </w:r>
      <w:r w:rsidR="000D7E20" w:rsidRPr="000D7E20">
        <w:rPr>
          <w:b/>
          <w:bCs/>
          <w:color w:val="FF0000"/>
        </w:rPr>
        <w:t xml:space="preserve"> </w:t>
      </w:r>
      <w:r w:rsidR="0059791A" w:rsidRPr="00A37DE9">
        <w:rPr>
          <w:i/>
          <w:color w:val="FF0000"/>
        </w:rPr>
        <w:t xml:space="preserve">lääkehoitosuunnitelma Liite 4. mallipohja), voi laittaa myös lääkehoitosuunnitelman liitteeksi  </w:t>
      </w:r>
    </w:p>
    <w:p w14:paraId="0870A049" w14:textId="7AEAB941" w:rsidR="0059791A" w:rsidRPr="00A37DE9" w:rsidRDefault="00E65C5A" w:rsidP="00B62A54">
      <w:pPr>
        <w:pStyle w:val="Luettelo"/>
        <w:numPr>
          <w:ilvl w:val="0"/>
          <w:numId w:val="33"/>
        </w:numPr>
        <w:rPr>
          <w:i/>
          <w:color w:val="FF0000"/>
        </w:rPr>
      </w:pPr>
      <w:r>
        <w:rPr>
          <w:i/>
          <w:color w:val="FF0000"/>
        </w:rPr>
        <w:t>Hätätilanne</w:t>
      </w:r>
      <w:r w:rsidR="0059791A" w:rsidRPr="00A37DE9">
        <w:rPr>
          <w:i/>
          <w:color w:val="FF0000"/>
        </w:rPr>
        <w:t>lääkkeistä vastaavan henkilön vastuut ja tehtävät</w:t>
      </w:r>
      <w:r w:rsidR="000A002A">
        <w:rPr>
          <w:i/>
          <w:color w:val="FF0000"/>
        </w:rPr>
        <w:t xml:space="preserve"> (miten toimitaan, jos elvytysvastaava ei ole paikalla?) </w:t>
      </w:r>
    </w:p>
    <w:p w14:paraId="63C1D8D3" w14:textId="2A743F3C" w:rsidR="0059791A" w:rsidRPr="00A37DE9" w:rsidRDefault="006C5764" w:rsidP="00B62A54">
      <w:pPr>
        <w:pStyle w:val="Luettelo"/>
        <w:numPr>
          <w:ilvl w:val="0"/>
          <w:numId w:val="33"/>
        </w:numPr>
        <w:rPr>
          <w:i/>
          <w:color w:val="FF0000"/>
        </w:rPr>
      </w:pPr>
      <w:r>
        <w:rPr>
          <w:i/>
          <w:color w:val="FF0000"/>
        </w:rPr>
        <w:t>Y</w:t>
      </w:r>
      <w:r w:rsidR="0059791A" w:rsidRPr="00A37DE9">
        <w:rPr>
          <w:i/>
          <w:color w:val="FF0000"/>
        </w:rPr>
        <w:t>ksikön käytännöt elvytystilanteessa (MET-ryhmä, elvytysryhmä, muu toimintatapa?)</w:t>
      </w:r>
    </w:p>
    <w:p w14:paraId="1EA7FB5C" w14:textId="6DD6E032" w:rsidR="0059791A" w:rsidRDefault="0059791A" w:rsidP="00B62A54">
      <w:pPr>
        <w:pStyle w:val="Luettelo"/>
        <w:numPr>
          <w:ilvl w:val="0"/>
          <w:numId w:val="33"/>
        </w:numPr>
        <w:rPr>
          <w:i/>
          <w:color w:val="FF0000"/>
        </w:rPr>
      </w:pPr>
      <w:r w:rsidRPr="00A37DE9">
        <w:rPr>
          <w:i/>
          <w:color w:val="FF0000"/>
        </w:rPr>
        <w:t>Hätälääkkeitä ovat myös roiske- ja sytopakit ja ekstravasaatiotilanteissa tarvittavat lääkkeet</w:t>
      </w:r>
      <w:r w:rsidR="00A37DE9" w:rsidRPr="00A37DE9">
        <w:rPr>
          <w:i/>
          <w:color w:val="FF0000"/>
        </w:rPr>
        <w:t>]</w:t>
      </w:r>
    </w:p>
    <w:p w14:paraId="1CA434C4" w14:textId="2B5FE6EA" w:rsidR="00E326DD" w:rsidRDefault="006C5764" w:rsidP="00E326DD">
      <w:pPr>
        <w:pStyle w:val="Otsikko2"/>
      </w:pPr>
      <w:bookmarkStart w:id="26" w:name="_Toc189217001"/>
      <w:r>
        <w:t>Y</w:t>
      </w:r>
      <w:r w:rsidR="00E326DD" w:rsidRPr="0059791A">
        <w:t>ksikössä varastoitavat myrkytysten vastalääkkeet (eli antidootit) ja niiden käyttöohjeet</w:t>
      </w:r>
      <w:bookmarkEnd w:id="26"/>
    </w:p>
    <w:p w14:paraId="76D35FED" w14:textId="77777777" w:rsidR="00B62A54" w:rsidRPr="00020F66" w:rsidRDefault="00B62A54" w:rsidP="00B62A54">
      <w:pPr>
        <w:pStyle w:val="Luettelo"/>
        <w:numPr>
          <w:ilvl w:val="0"/>
          <w:numId w:val="34"/>
        </w:numPr>
        <w:rPr>
          <w:i/>
          <w:iCs/>
          <w:color w:val="FF0000"/>
        </w:rPr>
      </w:pPr>
      <w:r>
        <w:rPr>
          <w:i/>
          <w:iCs/>
          <w:color w:val="FF0000"/>
        </w:rPr>
        <w:t xml:space="preserve">[Mitä myrkytysten vastalääkkeitä (eli antidootteja) yksikössä säilytetään? </w:t>
      </w:r>
      <w:r w:rsidRPr="706CB743">
        <w:rPr>
          <w:i/>
          <w:iCs/>
          <w:color w:val="FF0000"/>
        </w:rPr>
        <w:t>[Esim. lääkehiili, flumatseniili, naloksoni, glukagoni]</w:t>
      </w:r>
    </w:p>
    <w:p w14:paraId="26140CFF" w14:textId="77777777" w:rsidR="00B62A54" w:rsidRDefault="00B62A54" w:rsidP="00B62A54">
      <w:pPr>
        <w:pStyle w:val="Luettelo"/>
        <w:numPr>
          <w:ilvl w:val="0"/>
          <w:numId w:val="34"/>
        </w:numPr>
        <w:rPr>
          <w:i/>
          <w:iCs/>
          <w:color w:val="FF0000"/>
        </w:rPr>
      </w:pPr>
      <w:r w:rsidRPr="00020F66">
        <w:rPr>
          <w:i/>
          <w:iCs/>
          <w:color w:val="FF0000"/>
        </w:rPr>
        <w:t>Missä myrkytysten vastalääkkeitä säilytetään?</w:t>
      </w:r>
    </w:p>
    <w:p w14:paraId="37384439" w14:textId="0684188B" w:rsidR="00D23094" w:rsidRPr="00D23094" w:rsidRDefault="00B62A54" w:rsidP="00D23094">
      <w:pPr>
        <w:pStyle w:val="Luettelo"/>
        <w:numPr>
          <w:ilvl w:val="0"/>
          <w:numId w:val="34"/>
        </w:numPr>
        <w:rPr>
          <w:i/>
          <w:iCs/>
          <w:color w:val="FF0000"/>
        </w:rPr>
      </w:pPr>
      <w:r w:rsidRPr="00E65C5A">
        <w:rPr>
          <w:i/>
          <w:iCs/>
          <w:color w:val="FF0000"/>
        </w:rPr>
        <w:t>Mistä löytyy myrkytyslääkkeisiin liittyvä ohjeistus? (Yksikön ohjeet voidaan liittää osaksi lääkehoitosuunnitelmaa)]</w:t>
      </w:r>
    </w:p>
    <w:p w14:paraId="2D62B0B2" w14:textId="12FC1EF8" w:rsidR="0059791A" w:rsidRPr="0059791A" w:rsidRDefault="003D2789" w:rsidP="0059791A">
      <w:pPr>
        <w:pStyle w:val="Otsikko2"/>
      </w:pPr>
      <w:bookmarkStart w:id="27" w:name="_Toc189217002"/>
      <w:r w:rsidRPr="003D2789">
        <w:rPr>
          <w:i/>
          <w:noProof/>
          <w:color w:val="FF0000"/>
          <w:lang w:val="en-US"/>
        </w:rPr>
        <w:drawing>
          <wp:anchor distT="0" distB="0" distL="114300" distR="114300" simplePos="0" relativeHeight="251658271" behindDoc="0" locked="0" layoutInCell="1" allowOverlap="1" wp14:anchorId="5051114F" wp14:editId="597EDE5D">
            <wp:simplePos x="0" y="0"/>
            <wp:positionH relativeFrom="column">
              <wp:posOffset>-300655</wp:posOffset>
            </wp:positionH>
            <wp:positionV relativeFrom="paragraph">
              <wp:posOffset>206698</wp:posOffset>
            </wp:positionV>
            <wp:extent cx="215265" cy="215265"/>
            <wp:effectExtent l="0" t="0" r="0" b="0"/>
            <wp:wrapNone/>
            <wp:docPr id="654051652" name="Kuva 654051652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91A" w:rsidRPr="00EA3506">
        <w:t>Lääkkeiden väärinkäyttöä ennaltaehkäisevät toimintamallit</w:t>
      </w:r>
      <w:bookmarkEnd w:id="27"/>
    </w:p>
    <w:p w14:paraId="41B5F579" w14:textId="76846991" w:rsidR="00547BDD" w:rsidRDefault="0059791A" w:rsidP="00547BDD">
      <w:pPr>
        <w:pStyle w:val="Leipteksti"/>
      </w:pPr>
      <w:r w:rsidRPr="00A913BF">
        <w:t xml:space="preserve">Lääkkeiden väärinkäytön ennaltaehkäisemiseksi </w:t>
      </w:r>
      <w:r>
        <w:t>yksik</w:t>
      </w:r>
      <w:r w:rsidRPr="00A913BF">
        <w:t>öissä noudatetaan ”</w:t>
      </w:r>
      <w:hyperlink r:id="rId28" w:history="1">
        <w:r w:rsidR="00CD4AC0" w:rsidRPr="00CD4AC0">
          <w:rPr>
            <w:rStyle w:val="Hyperlinkki"/>
          </w:rPr>
          <w:t>Toimintamalleja lääkkeiden väärinkäytön ehkäisyyn” -ohjetta</w:t>
        </w:r>
      </w:hyperlink>
      <w:r w:rsidR="00CD4AC0">
        <w:t xml:space="preserve"> .</w:t>
      </w:r>
      <w:r w:rsidR="006C5764">
        <w:t xml:space="preserve"> Y</w:t>
      </w:r>
      <w:r>
        <w:t>ksik</w:t>
      </w:r>
      <w:r w:rsidRPr="00A913BF">
        <w:t>kökohtaiset käytännöt ja toimintamallit kuvataan</w:t>
      </w:r>
      <w:r w:rsidR="00CD4AC0">
        <w:t xml:space="preserve"> tähän</w:t>
      </w:r>
      <w:r>
        <w:t xml:space="preserve"> kappaleis</w:t>
      </w:r>
      <w:r w:rsidR="00CD4AC0">
        <w:t>ee</w:t>
      </w:r>
      <w:r>
        <w:t>n</w:t>
      </w:r>
      <w:r w:rsidRPr="00A913BF">
        <w:t>.</w:t>
      </w:r>
      <w:r w:rsidR="00ED4996" w:rsidRPr="00ED4996">
        <w:t xml:space="preserve"> </w:t>
      </w:r>
      <w:r w:rsidR="00ED4996" w:rsidRPr="00ED4996">
        <w:rPr>
          <w:color w:val="FF0000"/>
        </w:rPr>
        <w:t>Esimerkkejä potentiaalisesti väärinkäyttöön soveltuvista lääkkeistä löytyy em. ohjeistuksen liitteestä 6.1.</w:t>
      </w:r>
    </w:p>
    <w:p w14:paraId="77376A85" w14:textId="49245C77" w:rsidR="00ED4996" w:rsidRPr="003D2789" w:rsidRDefault="00ED4996" w:rsidP="00ED4996">
      <w:pPr>
        <w:pStyle w:val="Luettelo"/>
        <w:numPr>
          <w:ilvl w:val="0"/>
          <w:numId w:val="13"/>
        </w:numPr>
        <w:rPr>
          <w:i/>
          <w:color w:val="FF0000"/>
        </w:rPr>
      </w:pPr>
      <w:r w:rsidRPr="003D2789">
        <w:rPr>
          <w:i/>
          <w:color w:val="FF0000"/>
        </w:rPr>
        <w:t>[Kuvaa alla olevaan taulukkoon yksikön omavalvonnan piiriin kuuluvat PKV- ja N-lääkkeet sekä niihin liittyvä valvontatavat ja vastuut, voit kuvata valvottavat lääkkeet lääkeaineryhmittäin tai lääkeaineittain yksikön toimintatapojen mukaisesti.</w:t>
      </w:r>
      <w:r w:rsidR="00B53354" w:rsidRPr="003D2789">
        <w:rPr>
          <w:i/>
          <w:color w:val="FF0000"/>
        </w:rPr>
        <w:t xml:space="preserve"> Jos kaikkia lääkkeitä valvotaan </w:t>
      </w:r>
      <w:r w:rsidR="00CA3B33" w:rsidRPr="003D2789">
        <w:rPr>
          <w:i/>
          <w:color w:val="FF0000"/>
        </w:rPr>
        <w:t>samalla tavalla</w:t>
      </w:r>
      <w:r w:rsidR="00B53354" w:rsidRPr="003D2789">
        <w:rPr>
          <w:i/>
          <w:color w:val="FF0000"/>
        </w:rPr>
        <w:t xml:space="preserve"> riittää taulukkoon yksi rivi.</w:t>
      </w:r>
      <w:r w:rsidRPr="003D2789">
        <w:rPr>
          <w:i/>
          <w:color w:val="FF0000"/>
        </w:rPr>
        <w:t xml:space="preserve"> </w:t>
      </w:r>
    </w:p>
    <w:p w14:paraId="23FE7936" w14:textId="77777777" w:rsidR="00ED4996" w:rsidRPr="003D2789" w:rsidRDefault="00ED4996" w:rsidP="00ED4996">
      <w:pPr>
        <w:pStyle w:val="Luettelo"/>
        <w:numPr>
          <w:ilvl w:val="0"/>
          <w:numId w:val="13"/>
        </w:numPr>
        <w:rPr>
          <w:i/>
          <w:color w:val="FF0000"/>
        </w:rPr>
      </w:pPr>
      <w:r w:rsidRPr="003D2789">
        <w:rPr>
          <w:i/>
          <w:color w:val="FF0000"/>
        </w:rPr>
        <w:t>Mitä toimintamalleja yksikössä on lääkkeiden väärinkäytön ehkäisemiseksi käytössä yllä olevien lisäksi? Esim. kulunvalvonta (sis. kameravalvonta ja avainten hallinta), kaksoistarkistuksen kuittauslista N-lääkkeille</w:t>
      </w:r>
    </w:p>
    <w:p w14:paraId="49F1D5EC" w14:textId="77777777" w:rsidR="0098035D" w:rsidRPr="003D2789" w:rsidRDefault="00ED4996" w:rsidP="0098035D">
      <w:pPr>
        <w:pStyle w:val="Luettelo"/>
        <w:numPr>
          <w:ilvl w:val="0"/>
          <w:numId w:val="13"/>
        </w:numPr>
        <w:rPr>
          <w:i/>
          <w:color w:val="FF0000"/>
        </w:rPr>
      </w:pPr>
      <w:r w:rsidRPr="003D2789">
        <w:rPr>
          <w:i/>
          <w:color w:val="FF0000"/>
        </w:rPr>
        <w:t>Miten yksikössä seurataan omavalvonnan piirissä olevia lääkkeitä ja miten seuranta on dokumentoitu?</w:t>
      </w:r>
    </w:p>
    <w:p w14:paraId="61DF1786" w14:textId="5C8E320D" w:rsidR="00ED4996" w:rsidRPr="003D2789" w:rsidRDefault="00ED4996" w:rsidP="0098035D">
      <w:pPr>
        <w:pStyle w:val="Luettelo"/>
        <w:numPr>
          <w:ilvl w:val="0"/>
          <w:numId w:val="13"/>
        </w:numPr>
        <w:rPr>
          <w:i/>
          <w:color w:val="FF0000"/>
        </w:rPr>
      </w:pPr>
      <w:r w:rsidRPr="003D2789">
        <w:rPr>
          <w:i/>
          <w:color w:val="FF0000"/>
        </w:rPr>
        <w:t>Miten omavalvonnan piirissä olevien lääkkeiden kulutuskortit ja omavalvontalomakkeet säilytetään</w:t>
      </w:r>
      <w:r w:rsidR="00C1600D" w:rsidRPr="003D2789">
        <w:rPr>
          <w:i/>
          <w:color w:val="FF0000"/>
        </w:rPr>
        <w:t xml:space="preserve"> ja allekirjoitetaan</w:t>
      </w:r>
      <w:r w:rsidRPr="003D2789">
        <w:rPr>
          <w:i/>
          <w:color w:val="FF0000"/>
        </w:rPr>
        <w:t>?]</w:t>
      </w:r>
    </w:p>
    <w:p w14:paraId="2DC3C146" w14:textId="77777777" w:rsidR="00E65C5A" w:rsidRPr="003D2789" w:rsidRDefault="00E65C5A" w:rsidP="00E65C5A">
      <w:pPr>
        <w:pStyle w:val="Luettelo"/>
        <w:numPr>
          <w:ilvl w:val="0"/>
          <w:numId w:val="0"/>
        </w:numPr>
        <w:ind w:left="1911"/>
        <w:rPr>
          <w:i/>
          <w:color w:val="FF0000"/>
        </w:rPr>
      </w:pPr>
    </w:p>
    <w:p w14:paraId="249C6E16" w14:textId="017A0430" w:rsidR="00ED4996" w:rsidRPr="003D2789" w:rsidRDefault="00ED4996" w:rsidP="0059791A">
      <w:pPr>
        <w:pStyle w:val="Leipteksti"/>
        <w:rPr>
          <w:i/>
          <w:iCs/>
          <w:color w:val="144C5B" w:themeColor="text2"/>
        </w:rPr>
      </w:pPr>
      <w:r w:rsidRPr="003D2789">
        <w:rPr>
          <w:i/>
          <w:iCs/>
          <w:color w:val="144C5B" w:themeColor="text2"/>
        </w:rPr>
        <w:t xml:space="preserve">Taulukko </w:t>
      </w:r>
      <w:r w:rsidR="000526C5" w:rsidRPr="003D2789">
        <w:rPr>
          <w:i/>
          <w:iCs/>
          <w:color w:val="144C5B" w:themeColor="text2"/>
        </w:rPr>
        <w:t>4</w:t>
      </w:r>
      <w:r w:rsidRPr="003D2789">
        <w:rPr>
          <w:i/>
          <w:iCs/>
          <w:color w:val="144C5B" w:themeColor="text2"/>
        </w:rPr>
        <w:t>. Yksikön omavalvonnan piiriin kuuluvat lääkkeet ja niihin liittyvät valvontakeinot</w:t>
      </w:r>
    </w:p>
    <w:tbl>
      <w:tblPr>
        <w:tblStyle w:val="Vaalearuudukkotaulukko1-korostus1"/>
        <w:tblW w:w="0" w:type="auto"/>
        <w:tblInd w:w="1129" w:type="dxa"/>
        <w:tblLook w:val="04A0" w:firstRow="1" w:lastRow="0" w:firstColumn="1" w:lastColumn="0" w:noHBand="0" w:noVBand="1"/>
      </w:tblPr>
      <w:tblGrid>
        <w:gridCol w:w="2159"/>
        <w:gridCol w:w="3285"/>
        <w:gridCol w:w="3282"/>
      </w:tblGrid>
      <w:tr w:rsidR="0059791A" w:rsidRPr="00BD144E" w14:paraId="12FF7C5B" w14:textId="77777777" w:rsidTr="00597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09020717" w14:textId="77777777" w:rsidR="0059791A" w:rsidRPr="00BD144E" w:rsidRDefault="0059791A" w:rsidP="00253EF9">
            <w:pPr>
              <w:jc w:val="both"/>
              <w:rPr>
                <w:b w:val="0"/>
                <w:bCs w:val="0"/>
              </w:rPr>
            </w:pPr>
            <w:r w:rsidRPr="000D317E"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FE8C25D" wp14:editId="7F754DE3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192</wp:posOffset>
                  </wp:positionV>
                  <wp:extent cx="352425" cy="352425"/>
                  <wp:effectExtent l="0" t="0" r="9525" b="9525"/>
                  <wp:wrapSquare wrapText="bothSides"/>
                  <wp:docPr id="226" name="Kuva 226" descr="Lyijykynä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va 2" descr="Lyijykynä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D144E">
              <w:t>Valvottava lääke</w:t>
            </w:r>
          </w:p>
        </w:tc>
        <w:tc>
          <w:tcPr>
            <w:tcW w:w="3285" w:type="dxa"/>
          </w:tcPr>
          <w:p w14:paraId="2DD6BAF3" w14:textId="77777777" w:rsidR="0059791A" w:rsidRPr="00BD144E" w:rsidRDefault="0059791A" w:rsidP="00253EF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D144E">
              <w:t>Valvontatapa</w:t>
            </w:r>
          </w:p>
        </w:tc>
        <w:tc>
          <w:tcPr>
            <w:tcW w:w="3282" w:type="dxa"/>
          </w:tcPr>
          <w:p w14:paraId="21CEBB98" w14:textId="77777777" w:rsidR="0059791A" w:rsidRPr="00BD144E" w:rsidRDefault="0059791A" w:rsidP="00253EF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Seurannan tiheys ja vastuu</w:t>
            </w:r>
          </w:p>
        </w:tc>
      </w:tr>
      <w:tr w:rsidR="0059791A" w:rsidRPr="002D1456" w14:paraId="181771A4" w14:textId="77777777" w:rsidTr="0059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6E526322" w14:textId="413DF57A" w:rsidR="0059791A" w:rsidRPr="00F80BBB" w:rsidRDefault="00A37DE9" w:rsidP="00AF3771">
            <w:pPr>
              <w:rPr>
                <w:i/>
                <w:iCs/>
                <w:color w:val="FF0000"/>
              </w:rPr>
            </w:pPr>
            <w:r w:rsidRPr="00F80BBB">
              <w:rPr>
                <w:i/>
                <w:iCs/>
                <w:color w:val="FF0000"/>
              </w:rPr>
              <w:lastRenderedPageBreak/>
              <w:t>[</w:t>
            </w:r>
            <w:r w:rsidR="0059791A" w:rsidRPr="00F80BBB">
              <w:rPr>
                <w:i/>
                <w:iCs/>
                <w:color w:val="FF0000"/>
              </w:rPr>
              <w:t xml:space="preserve">esimerkki </w:t>
            </w:r>
            <w:r w:rsidR="005B16F4" w:rsidRPr="00F80BBB">
              <w:rPr>
                <w:i/>
                <w:iCs/>
                <w:color w:val="FF0000"/>
              </w:rPr>
              <w:br/>
            </w:r>
            <w:r w:rsidR="0059791A" w:rsidRPr="00F80BBB">
              <w:rPr>
                <w:i/>
                <w:iCs/>
                <w:color w:val="FF0000"/>
              </w:rPr>
              <w:t>N-lääkkeet</w:t>
            </w:r>
            <w:r w:rsidRPr="00F80BBB">
              <w:rPr>
                <w:i/>
                <w:iCs/>
                <w:color w:val="FF0000"/>
              </w:rPr>
              <w:t>]</w:t>
            </w:r>
          </w:p>
        </w:tc>
        <w:tc>
          <w:tcPr>
            <w:tcW w:w="3285" w:type="dxa"/>
          </w:tcPr>
          <w:p w14:paraId="69B1F268" w14:textId="4C571843" w:rsidR="0059791A" w:rsidRPr="00A37DE9" w:rsidRDefault="00A37DE9" w:rsidP="00AF3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[</w:t>
            </w:r>
            <w:r w:rsidR="0059791A" w:rsidRPr="00A37DE9">
              <w:rPr>
                <w:i/>
                <w:iCs/>
                <w:color w:val="FF0000"/>
              </w:rPr>
              <w:t>esim</w:t>
            </w:r>
            <w:r w:rsidR="009E739D">
              <w:rPr>
                <w:i/>
                <w:iCs/>
                <w:color w:val="FF0000"/>
              </w:rPr>
              <w:t>.</w:t>
            </w:r>
            <w:r w:rsidR="0059791A" w:rsidRPr="00A37DE9">
              <w:rPr>
                <w:i/>
                <w:iCs/>
                <w:color w:val="FF0000"/>
              </w:rPr>
              <w:t xml:space="preserve"> HUS Apteekin kulutuskortti, inventaario</w:t>
            </w:r>
            <w:r w:rsidR="00547BDD">
              <w:rPr>
                <w:i/>
                <w:iCs/>
                <w:color w:val="FF0000"/>
              </w:rPr>
              <w:t>, kulunvalvonta, kameravalvonta</w:t>
            </w:r>
            <w:r>
              <w:rPr>
                <w:i/>
                <w:iCs/>
                <w:color w:val="FF0000"/>
              </w:rPr>
              <w:t>]</w:t>
            </w:r>
          </w:p>
        </w:tc>
        <w:tc>
          <w:tcPr>
            <w:tcW w:w="3282" w:type="dxa"/>
          </w:tcPr>
          <w:p w14:paraId="6AAD5EB7" w14:textId="4BE0EC2E" w:rsidR="0059791A" w:rsidRPr="00A37DE9" w:rsidRDefault="00A37DE9" w:rsidP="00AF3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[</w:t>
            </w:r>
            <w:r w:rsidR="009E739D">
              <w:rPr>
                <w:i/>
                <w:iCs/>
                <w:color w:val="FF0000"/>
              </w:rPr>
              <w:t xml:space="preserve">esim. </w:t>
            </w:r>
            <w:r w:rsidR="0059791A" w:rsidRPr="00A37DE9">
              <w:rPr>
                <w:i/>
                <w:iCs/>
                <w:color w:val="FF0000"/>
              </w:rPr>
              <w:t>viikoittain, lääkevuorolainen perjantaisin, dokumentoidaan omavalvontalomakkeelle</w:t>
            </w:r>
            <w:r>
              <w:rPr>
                <w:i/>
                <w:iCs/>
                <w:color w:val="FF0000"/>
              </w:rPr>
              <w:t>]</w:t>
            </w:r>
          </w:p>
        </w:tc>
      </w:tr>
      <w:tr w:rsidR="00ED4996" w14:paraId="33889093" w14:textId="77777777" w:rsidTr="0059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166F0DDD" w14:textId="5EECB101" w:rsidR="00ED4996" w:rsidRPr="00F80BBB" w:rsidRDefault="00ED4996" w:rsidP="00AF3771">
            <w:pPr>
              <w:rPr>
                <w:i/>
                <w:iCs/>
                <w:color w:val="FF0000"/>
              </w:rPr>
            </w:pPr>
            <w:r w:rsidRPr="00F80BBB">
              <w:rPr>
                <w:i/>
                <w:iCs/>
                <w:color w:val="FF0000"/>
              </w:rPr>
              <w:t>[esimerkki PKV-lääkkeet]</w:t>
            </w:r>
          </w:p>
        </w:tc>
        <w:tc>
          <w:tcPr>
            <w:tcW w:w="3285" w:type="dxa"/>
          </w:tcPr>
          <w:p w14:paraId="3D738C69" w14:textId="7606624B" w:rsidR="00ED4996" w:rsidRDefault="00ED4996" w:rsidP="00AF3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[</w:t>
            </w:r>
            <w:r w:rsidR="009E739D">
              <w:rPr>
                <w:i/>
                <w:iCs/>
                <w:color w:val="FF0000"/>
              </w:rPr>
              <w:t xml:space="preserve">esim. </w:t>
            </w:r>
            <w:r>
              <w:rPr>
                <w:i/>
                <w:iCs/>
                <w:color w:val="FF0000"/>
              </w:rPr>
              <w:t>seurataan kulutusta ja lääkkeiden tilaamismääriä, kulunvalvonta (sis. kameravalvonnan)]</w:t>
            </w:r>
          </w:p>
        </w:tc>
        <w:tc>
          <w:tcPr>
            <w:tcW w:w="3282" w:type="dxa"/>
          </w:tcPr>
          <w:p w14:paraId="14DE69AB" w14:textId="26F83299" w:rsidR="00ED4996" w:rsidRDefault="00ED4996" w:rsidP="00AF3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[</w:t>
            </w:r>
            <w:r w:rsidR="009E739D">
              <w:rPr>
                <w:i/>
                <w:iCs/>
                <w:color w:val="FF0000"/>
              </w:rPr>
              <w:t xml:space="preserve">esim. </w:t>
            </w:r>
            <w:r>
              <w:rPr>
                <w:i/>
                <w:iCs/>
                <w:color w:val="FF0000"/>
              </w:rPr>
              <w:t>kulutusta seurataan vähintään kuukauden välein tilausohjelmaa hyödyntäen</w:t>
            </w:r>
            <w:r w:rsidR="009E739D">
              <w:rPr>
                <w:i/>
                <w:iCs/>
                <w:color w:val="FF0000"/>
              </w:rPr>
              <w:t>, bentsodiatsepiineista on erillinen kulutuskorttiseuranta</w:t>
            </w:r>
            <w:r>
              <w:rPr>
                <w:i/>
                <w:iCs/>
                <w:color w:val="FF0000"/>
              </w:rPr>
              <w:t>]</w:t>
            </w:r>
          </w:p>
        </w:tc>
      </w:tr>
      <w:tr w:rsidR="0059791A" w14:paraId="71E476D7" w14:textId="77777777" w:rsidTr="0059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566F6E47" w14:textId="5795A653" w:rsidR="0059791A" w:rsidRPr="00F80BBB" w:rsidRDefault="00A37DE9" w:rsidP="00AF3771">
            <w:pPr>
              <w:rPr>
                <w:i/>
                <w:iCs/>
                <w:color w:val="FF0000"/>
              </w:rPr>
            </w:pPr>
            <w:r w:rsidRPr="00F80BBB">
              <w:rPr>
                <w:i/>
                <w:iCs/>
                <w:color w:val="FF0000"/>
              </w:rPr>
              <w:t>[</w:t>
            </w:r>
            <w:r w:rsidR="0059791A" w:rsidRPr="00F80BBB">
              <w:rPr>
                <w:i/>
                <w:iCs/>
                <w:color w:val="FF0000"/>
              </w:rPr>
              <w:t xml:space="preserve">esimerkki </w:t>
            </w:r>
            <w:r w:rsidR="00D62F96" w:rsidRPr="00F80BBB">
              <w:rPr>
                <w:i/>
                <w:iCs/>
                <w:color w:val="FF0000"/>
              </w:rPr>
              <w:br/>
            </w:r>
            <w:r w:rsidR="0059791A" w:rsidRPr="00F80BBB">
              <w:rPr>
                <w:i/>
                <w:iCs/>
                <w:color w:val="FF0000"/>
              </w:rPr>
              <w:t>Panacod</w:t>
            </w:r>
            <w:r w:rsidRPr="00F80BBB">
              <w:rPr>
                <w:i/>
                <w:iCs/>
                <w:color w:val="FF0000"/>
              </w:rPr>
              <w:t>]</w:t>
            </w:r>
          </w:p>
        </w:tc>
        <w:tc>
          <w:tcPr>
            <w:tcW w:w="3285" w:type="dxa"/>
          </w:tcPr>
          <w:p w14:paraId="0BE6817F" w14:textId="0C949FDA" w:rsidR="0059791A" w:rsidRPr="00A37DE9" w:rsidRDefault="00A37DE9" w:rsidP="00AF3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[</w:t>
            </w:r>
            <w:r w:rsidR="009E739D">
              <w:rPr>
                <w:i/>
                <w:iCs/>
                <w:color w:val="FF0000"/>
              </w:rPr>
              <w:t xml:space="preserve">esim. </w:t>
            </w:r>
            <w:r w:rsidR="0059791A" w:rsidRPr="00A37DE9">
              <w:rPr>
                <w:i/>
                <w:iCs/>
                <w:color w:val="FF0000"/>
              </w:rPr>
              <w:t>PKV-lääkkeen kulutuskortti</w:t>
            </w:r>
            <w:r>
              <w:rPr>
                <w:i/>
                <w:iCs/>
                <w:color w:val="FF0000"/>
              </w:rPr>
              <w:t>]</w:t>
            </w:r>
          </w:p>
        </w:tc>
        <w:tc>
          <w:tcPr>
            <w:tcW w:w="3282" w:type="dxa"/>
          </w:tcPr>
          <w:p w14:paraId="2502A79A" w14:textId="42450E6A" w:rsidR="0059791A" w:rsidRPr="00A37DE9" w:rsidRDefault="00A37DE9" w:rsidP="00AF3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i/>
                <w:iCs/>
                <w:color w:val="FF0000"/>
              </w:rPr>
              <w:t>[</w:t>
            </w:r>
            <w:r w:rsidR="009E739D">
              <w:rPr>
                <w:i/>
                <w:iCs/>
                <w:color w:val="FF0000"/>
              </w:rPr>
              <w:t xml:space="preserve">esim. </w:t>
            </w:r>
            <w:r w:rsidR="0059791A" w:rsidRPr="00A37DE9">
              <w:rPr>
                <w:i/>
                <w:iCs/>
                <w:color w:val="FF0000"/>
              </w:rPr>
              <w:t>viikoittain, lääkevastaava laskee maanantaisin, dokumentoidaan omavalvontalomakkeelle</w:t>
            </w:r>
            <w:r>
              <w:rPr>
                <w:i/>
                <w:iCs/>
                <w:color w:val="FF0000"/>
              </w:rPr>
              <w:t>]</w:t>
            </w:r>
          </w:p>
        </w:tc>
      </w:tr>
      <w:tr w:rsidR="0059791A" w:rsidRPr="002E4578" w14:paraId="1EB73989" w14:textId="77777777" w:rsidTr="0059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64B00346" w14:textId="4E1D8A38" w:rsidR="0059791A" w:rsidRPr="00F80BBB" w:rsidRDefault="00A37DE9" w:rsidP="00AF3771">
            <w:pPr>
              <w:rPr>
                <w:i/>
                <w:iCs/>
                <w:color w:val="FF0000"/>
              </w:rPr>
            </w:pPr>
            <w:r w:rsidRPr="00F80BBB">
              <w:rPr>
                <w:i/>
                <w:iCs/>
                <w:color w:val="FF0000"/>
              </w:rPr>
              <w:t>[</w:t>
            </w:r>
            <w:r w:rsidR="0059791A" w:rsidRPr="00F80BBB">
              <w:rPr>
                <w:i/>
                <w:iCs/>
                <w:color w:val="FF0000"/>
              </w:rPr>
              <w:t>esimerkki Sirdalud</w:t>
            </w:r>
            <w:r w:rsidRPr="00F80BBB">
              <w:rPr>
                <w:i/>
                <w:iCs/>
                <w:color w:val="FF0000"/>
              </w:rPr>
              <w:t>]</w:t>
            </w:r>
          </w:p>
        </w:tc>
        <w:tc>
          <w:tcPr>
            <w:tcW w:w="3285" w:type="dxa"/>
          </w:tcPr>
          <w:p w14:paraId="4F7A874B" w14:textId="0E8220A8" w:rsidR="0059791A" w:rsidRPr="00A37DE9" w:rsidRDefault="00A37DE9" w:rsidP="00AF3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[</w:t>
            </w:r>
            <w:r w:rsidR="009E739D">
              <w:rPr>
                <w:i/>
                <w:iCs/>
                <w:color w:val="FF0000"/>
              </w:rPr>
              <w:t xml:space="preserve">esim. </w:t>
            </w:r>
            <w:r w:rsidR="0059791A" w:rsidRPr="00A37DE9">
              <w:rPr>
                <w:i/>
                <w:iCs/>
                <w:color w:val="FF0000"/>
              </w:rPr>
              <w:t>kulutuksenseuranta</w:t>
            </w:r>
            <w:r>
              <w:rPr>
                <w:i/>
                <w:iCs/>
                <w:color w:val="FF0000"/>
              </w:rPr>
              <w:t>]</w:t>
            </w:r>
          </w:p>
        </w:tc>
        <w:tc>
          <w:tcPr>
            <w:tcW w:w="3282" w:type="dxa"/>
          </w:tcPr>
          <w:p w14:paraId="2AA5338C" w14:textId="4CFE652D" w:rsidR="0059791A" w:rsidRPr="00A37DE9" w:rsidRDefault="00A37DE9" w:rsidP="00AF3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[</w:t>
            </w:r>
            <w:r w:rsidR="009E739D">
              <w:rPr>
                <w:i/>
                <w:iCs/>
                <w:color w:val="FF0000"/>
              </w:rPr>
              <w:t xml:space="preserve">esim. </w:t>
            </w:r>
            <w:r w:rsidR="0059791A" w:rsidRPr="00A37DE9">
              <w:rPr>
                <w:i/>
                <w:iCs/>
                <w:color w:val="FF0000"/>
              </w:rPr>
              <w:t>kuukausittain, seurataan tilausmääriä</w:t>
            </w:r>
            <w:r>
              <w:rPr>
                <w:i/>
                <w:iCs/>
                <w:color w:val="FF0000"/>
              </w:rPr>
              <w:t>]</w:t>
            </w:r>
          </w:p>
        </w:tc>
      </w:tr>
    </w:tbl>
    <w:p w14:paraId="5E21697B" w14:textId="42D878E9" w:rsidR="000526C5" w:rsidRPr="000526C5" w:rsidRDefault="000526C5" w:rsidP="000526C5">
      <w:pPr>
        <w:pStyle w:val="Leipteksti"/>
        <w:rPr>
          <w:i/>
          <w:iCs/>
          <w:color w:val="FF0000"/>
        </w:rPr>
      </w:pPr>
      <w:r w:rsidRPr="000526C5">
        <w:rPr>
          <w:i/>
          <w:iCs/>
          <w:color w:val="FF0000"/>
        </w:rPr>
        <w:t>[Lisää/poista rivejä tarpeen mukaan]</w:t>
      </w:r>
    </w:p>
    <w:p w14:paraId="2BF6A9E9" w14:textId="75F2A479" w:rsidR="0059791A" w:rsidRDefault="0059791A" w:rsidP="0059791A">
      <w:pPr>
        <w:pStyle w:val="Otsikko1"/>
      </w:pPr>
      <w:bookmarkStart w:id="28" w:name="_Toc189217003"/>
      <w:r w:rsidRPr="00EA3506">
        <w:t xml:space="preserve">Lääkehoidon toteuttaminen </w:t>
      </w:r>
      <w:r>
        <w:t>y</w:t>
      </w:r>
      <w:r w:rsidRPr="00EA3506">
        <w:t>ksikössä</w:t>
      </w:r>
      <w:bookmarkEnd w:id="28"/>
    </w:p>
    <w:p w14:paraId="30E12896" w14:textId="789CA419" w:rsidR="0059791A" w:rsidRDefault="0059791A" w:rsidP="0059791A">
      <w:pPr>
        <w:pStyle w:val="Leipteksti"/>
      </w:pPr>
      <w:r>
        <w:t xml:space="preserve">Lääkehoidon toteuttamista kuvataan yleisellä tasolla </w:t>
      </w:r>
      <w:r w:rsidR="00E2348F">
        <w:t>Kymenlaakson hyvinvointialueen</w:t>
      </w:r>
      <w:r>
        <w:t xml:space="preserve"> lääkehoitosuunnitelmassa</w:t>
      </w:r>
      <w:r w:rsidRPr="00EF6CDA">
        <w:rPr>
          <w:b/>
          <w:bCs/>
        </w:rPr>
        <w:t xml:space="preserve"> kappaleessa 6</w:t>
      </w:r>
      <w:r>
        <w:t>. Tähän kappaleeseen kuvataan yksikkökohtaiset lääkehoidon toteuttamisen käytännöt seikkaperäisesti.</w:t>
      </w:r>
    </w:p>
    <w:p w14:paraId="75E274F6" w14:textId="0BC4B3B7" w:rsidR="00020F66" w:rsidRPr="003D2789" w:rsidRDefault="003D2789" w:rsidP="0059791A">
      <w:pPr>
        <w:pStyle w:val="Leipteksti"/>
        <w:rPr>
          <w:color w:val="auto"/>
        </w:rPr>
      </w:pPr>
      <w:r w:rsidRPr="003D2789">
        <w:rPr>
          <w:i/>
          <w:noProof/>
          <w:color w:val="FF0000"/>
          <w:lang w:val="en-US"/>
        </w:rPr>
        <w:drawing>
          <wp:anchor distT="0" distB="0" distL="114300" distR="114300" simplePos="0" relativeHeight="251658272" behindDoc="0" locked="0" layoutInCell="1" allowOverlap="1" wp14:anchorId="6241186B" wp14:editId="0564D4C5">
            <wp:simplePos x="0" y="0"/>
            <wp:positionH relativeFrom="column">
              <wp:posOffset>414068</wp:posOffset>
            </wp:positionH>
            <wp:positionV relativeFrom="paragraph">
              <wp:posOffset>111508</wp:posOffset>
            </wp:positionV>
            <wp:extent cx="215265" cy="215265"/>
            <wp:effectExtent l="0" t="0" r="0" b="0"/>
            <wp:wrapNone/>
            <wp:docPr id="729973742" name="Kuva 729973742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F66" w:rsidRPr="003D2789">
        <w:rPr>
          <w:color w:val="auto"/>
        </w:rPr>
        <w:t>Lääkehoidon kirjaamisessa Life</w:t>
      </w:r>
      <w:r w:rsidR="00CA3B33" w:rsidRPr="003D2789">
        <w:rPr>
          <w:color w:val="auto"/>
        </w:rPr>
        <w:t>C</w:t>
      </w:r>
      <w:r w:rsidR="00020F66" w:rsidRPr="003D2789">
        <w:rPr>
          <w:color w:val="auto"/>
        </w:rPr>
        <w:t>are järjestelmää</w:t>
      </w:r>
      <w:r w:rsidR="005750E6">
        <w:rPr>
          <w:color w:val="auto"/>
        </w:rPr>
        <w:t xml:space="preserve"> käyttävissä yksiköissä</w:t>
      </w:r>
      <w:r w:rsidR="00020F66" w:rsidRPr="003D2789">
        <w:rPr>
          <w:color w:val="auto"/>
        </w:rPr>
        <w:t xml:space="preserve"> noudatetaan Lääkityksen kirjaamisohjeita</w:t>
      </w:r>
      <w:r w:rsidR="005750E6">
        <w:rPr>
          <w:color w:val="auto"/>
        </w:rPr>
        <w:t xml:space="preserve"> (LC Yleinen kansio -&gt; 3. LC kirjaamisohjeet)</w:t>
      </w:r>
      <w:r w:rsidR="00020F66" w:rsidRPr="003D2789">
        <w:rPr>
          <w:color w:val="auto"/>
        </w:rPr>
        <w:t>.</w:t>
      </w:r>
    </w:p>
    <w:p w14:paraId="2DF6F34E" w14:textId="2C5053E3" w:rsidR="00020F66" w:rsidRDefault="00CD4AC0" w:rsidP="00020F66">
      <w:pPr>
        <w:pStyle w:val="Leipteksti"/>
      </w:pPr>
      <w:r w:rsidRPr="000D7E20">
        <w:t>Kymenlaakson hyvinvointialueen</w:t>
      </w:r>
      <w:r>
        <w:rPr>
          <w:b/>
          <w:bCs/>
        </w:rPr>
        <w:t xml:space="preserve"> </w:t>
      </w:r>
      <w:r w:rsidR="00020F66">
        <w:t>kaikissa yksiköissä lääkkeiden jakamisessa ja käyttökuntoonsaattamisessa noudatetaan (soveltuvin osin) HUS Apteekin ohjeita (</w:t>
      </w:r>
      <w:hyperlink r:id="rId31" w:anchor="yleisohjeet" w:history="1">
        <w:r w:rsidR="00020F66" w:rsidRPr="002D5063">
          <w:rPr>
            <w:rStyle w:val="Hyperlinkki"/>
          </w:rPr>
          <w:t>linkki ohjekansioon</w:t>
        </w:r>
      </w:hyperlink>
      <w:r w:rsidR="00020F66">
        <w:t>):</w:t>
      </w:r>
    </w:p>
    <w:p w14:paraId="75E0B406" w14:textId="77777777" w:rsidR="00020F66" w:rsidRPr="00AF3771" w:rsidRDefault="00020F66" w:rsidP="00B62A54">
      <w:pPr>
        <w:pStyle w:val="Luettelo"/>
        <w:numPr>
          <w:ilvl w:val="0"/>
          <w:numId w:val="35"/>
        </w:numPr>
      </w:pPr>
      <w:r w:rsidRPr="00AF3771">
        <w:t>Lääkkeiden jakaminen</w:t>
      </w:r>
    </w:p>
    <w:p w14:paraId="48674F54" w14:textId="77777777" w:rsidR="00020F66" w:rsidRPr="00AF3771" w:rsidRDefault="00020F66" w:rsidP="00B62A54">
      <w:pPr>
        <w:pStyle w:val="Luettelo"/>
        <w:numPr>
          <w:ilvl w:val="0"/>
          <w:numId w:val="35"/>
        </w:numPr>
      </w:pPr>
      <w:r w:rsidRPr="00AF3771">
        <w:t>Tablettien puolittaminen, murskaaminen ja liuottaminen sekä kapseleiden avaaminen</w:t>
      </w:r>
    </w:p>
    <w:p w14:paraId="3E5B1AD0" w14:textId="77777777" w:rsidR="00020F66" w:rsidRPr="00AF3771" w:rsidRDefault="00020F66" w:rsidP="00B62A54">
      <w:pPr>
        <w:pStyle w:val="Luettelo"/>
        <w:numPr>
          <w:ilvl w:val="0"/>
          <w:numId w:val="35"/>
        </w:numPr>
      </w:pPr>
      <w:r w:rsidRPr="00AF3771">
        <w:t>Lääkkeiden käyttökuntoon saattaminen hoitoyksiköissä</w:t>
      </w:r>
    </w:p>
    <w:p w14:paraId="48207A79" w14:textId="77777777" w:rsidR="00020F66" w:rsidRPr="00AF3771" w:rsidRDefault="00020F66" w:rsidP="00B62A54">
      <w:pPr>
        <w:pStyle w:val="Luettelo"/>
        <w:numPr>
          <w:ilvl w:val="0"/>
          <w:numId w:val="35"/>
        </w:numPr>
      </w:pPr>
      <w:r w:rsidRPr="00AF3771">
        <w:t>Lääkkeiden antoajankohdat</w:t>
      </w:r>
    </w:p>
    <w:p w14:paraId="210756CA" w14:textId="77777777" w:rsidR="00020F66" w:rsidRPr="00AF3771" w:rsidRDefault="00020F66" w:rsidP="00B62A54">
      <w:pPr>
        <w:pStyle w:val="Luettelo"/>
        <w:numPr>
          <w:ilvl w:val="0"/>
          <w:numId w:val="35"/>
        </w:numPr>
      </w:pPr>
      <w:r w:rsidRPr="00AF3771">
        <w:t>Mikrobilääkkeiden laimennus ja säilytysohjeet</w:t>
      </w:r>
    </w:p>
    <w:p w14:paraId="13220AC2" w14:textId="190150AB" w:rsidR="00020F66" w:rsidRDefault="00020F66" w:rsidP="00B62A54">
      <w:pPr>
        <w:pStyle w:val="Luettelo"/>
        <w:numPr>
          <w:ilvl w:val="0"/>
          <w:numId w:val="35"/>
        </w:numPr>
        <w:spacing w:after="120"/>
      </w:pPr>
      <w:r w:rsidRPr="005C5557">
        <w:t>Suosituksia avattujen ja käyttökuntoon saatettujen lääkevalmisteiden kestoajoista</w:t>
      </w:r>
    </w:p>
    <w:p w14:paraId="48DECD45" w14:textId="77777777" w:rsidR="0059791A" w:rsidRDefault="0059791A" w:rsidP="0059791A">
      <w:pPr>
        <w:pStyle w:val="Otsikko2"/>
      </w:pPr>
      <w:bookmarkStart w:id="29" w:name="_Toc189217004"/>
      <w:r w:rsidRPr="00EA3506">
        <w:t xml:space="preserve">Lääkehoidon kirjaaminen ja </w:t>
      </w:r>
      <w:r>
        <w:t>asiakas-/</w:t>
      </w:r>
      <w:r w:rsidRPr="00EA3506">
        <w:t>potilastietojärjestelmä</w:t>
      </w:r>
      <w:bookmarkEnd w:id="29"/>
    </w:p>
    <w:p w14:paraId="2CA78160" w14:textId="5A602F8D" w:rsidR="00E2348F" w:rsidRDefault="00A37DE9" w:rsidP="00B62A54">
      <w:pPr>
        <w:pStyle w:val="Luettelo"/>
        <w:numPr>
          <w:ilvl w:val="0"/>
          <w:numId w:val="36"/>
        </w:numPr>
        <w:rPr>
          <w:i/>
          <w:iCs/>
          <w:color w:val="FF0000"/>
        </w:rPr>
      </w:pPr>
      <w:r w:rsidRPr="00A37DE9">
        <w:rPr>
          <w:i/>
          <w:iCs/>
          <w:color w:val="FF0000"/>
        </w:rPr>
        <w:t>[</w:t>
      </w:r>
      <w:r w:rsidR="00E2348F">
        <w:rPr>
          <w:i/>
          <w:iCs/>
          <w:color w:val="FF0000"/>
        </w:rPr>
        <w:t>Kuvaa tähän kappaleeseen yleisesti miten ja kenen toimesta lääketietoja kirjataan asiakas-/potilastietojärjestelmään</w:t>
      </w:r>
    </w:p>
    <w:p w14:paraId="0C9C2898" w14:textId="20AEE83C" w:rsidR="0059791A" w:rsidRPr="00A37DE9" w:rsidRDefault="0059791A" w:rsidP="00B62A54">
      <w:pPr>
        <w:pStyle w:val="Luettelo"/>
        <w:numPr>
          <w:ilvl w:val="0"/>
          <w:numId w:val="36"/>
        </w:numPr>
        <w:rPr>
          <w:i/>
          <w:iCs/>
          <w:color w:val="FF0000"/>
        </w:rPr>
      </w:pPr>
      <w:r w:rsidRPr="00A37DE9">
        <w:rPr>
          <w:i/>
          <w:iCs/>
          <w:color w:val="FF0000"/>
        </w:rPr>
        <w:t>Mikä asiakas-/potilastietojärjestelmä yksikössä on käytössä, minne lääkitystiedot kirjataan?</w:t>
      </w:r>
    </w:p>
    <w:p w14:paraId="5DCDF881" w14:textId="7110052F" w:rsidR="0059791A" w:rsidRPr="00A37DE9" w:rsidRDefault="0059791A" w:rsidP="00B62A54">
      <w:pPr>
        <w:pStyle w:val="Luettelo"/>
        <w:numPr>
          <w:ilvl w:val="0"/>
          <w:numId w:val="36"/>
        </w:numPr>
        <w:rPr>
          <w:i/>
          <w:iCs/>
          <w:color w:val="FF0000"/>
        </w:rPr>
      </w:pPr>
      <w:r w:rsidRPr="00A37DE9">
        <w:rPr>
          <w:i/>
          <w:iCs/>
          <w:color w:val="FF0000"/>
        </w:rPr>
        <w:t>Mitä LC:n tilaa yksikössä ensisijaisesti käytetään (avolääkitys vai osastolääkitys)?</w:t>
      </w:r>
    </w:p>
    <w:p w14:paraId="41C349ED" w14:textId="364E67CE" w:rsidR="0059791A" w:rsidRDefault="0059791A" w:rsidP="00B62A54">
      <w:pPr>
        <w:pStyle w:val="Luettelo"/>
        <w:numPr>
          <w:ilvl w:val="0"/>
          <w:numId w:val="36"/>
        </w:numPr>
        <w:rPr>
          <w:i/>
          <w:iCs/>
          <w:color w:val="FF0000"/>
        </w:rPr>
      </w:pPr>
      <w:r w:rsidRPr="00A37DE9">
        <w:rPr>
          <w:i/>
          <w:iCs/>
          <w:color w:val="FF0000"/>
        </w:rPr>
        <w:t>Kuka saa tehdä muutoksia lääkitykseen: lääkemääräykset, lääkitysosion merkinnät, lääkelistan kuittaaminen?</w:t>
      </w:r>
    </w:p>
    <w:p w14:paraId="225B3388" w14:textId="755B449C" w:rsidR="007F677D" w:rsidRPr="003D2789" w:rsidRDefault="003D2789" w:rsidP="00B62A54">
      <w:pPr>
        <w:pStyle w:val="Luettelo"/>
        <w:numPr>
          <w:ilvl w:val="0"/>
          <w:numId w:val="36"/>
        </w:numPr>
        <w:rPr>
          <w:i/>
          <w:iCs/>
          <w:color w:val="FF0000"/>
        </w:rPr>
      </w:pPr>
      <w:r w:rsidRPr="003D2789">
        <w:rPr>
          <w:i/>
          <w:noProof/>
          <w:color w:val="FF0000"/>
          <w:lang w:val="en-US"/>
        </w:rPr>
        <w:lastRenderedPageBreak/>
        <w:drawing>
          <wp:anchor distT="0" distB="0" distL="114300" distR="114300" simplePos="0" relativeHeight="251658273" behindDoc="0" locked="0" layoutInCell="1" allowOverlap="1" wp14:anchorId="16980006" wp14:editId="0F6268DA">
            <wp:simplePos x="0" y="0"/>
            <wp:positionH relativeFrom="column">
              <wp:posOffset>414020</wp:posOffset>
            </wp:positionH>
            <wp:positionV relativeFrom="paragraph">
              <wp:posOffset>288290</wp:posOffset>
            </wp:positionV>
            <wp:extent cx="215265" cy="215265"/>
            <wp:effectExtent l="0" t="0" r="0" b="0"/>
            <wp:wrapNone/>
            <wp:docPr id="281145648" name="Kuva 281145648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77D" w:rsidRPr="003D2789">
        <w:rPr>
          <w:i/>
          <w:iCs/>
          <w:color w:val="FF0000"/>
        </w:rPr>
        <w:t xml:space="preserve">Miten </w:t>
      </w:r>
      <w:r w:rsidR="00121644" w:rsidRPr="003D2789">
        <w:rPr>
          <w:i/>
          <w:iCs/>
          <w:color w:val="FF0000"/>
        </w:rPr>
        <w:t xml:space="preserve">lääkityksen </w:t>
      </w:r>
      <w:r w:rsidR="007F677D" w:rsidRPr="003D2789">
        <w:rPr>
          <w:i/>
          <w:iCs/>
          <w:color w:val="FF0000"/>
        </w:rPr>
        <w:t>antokirjaukset tehdään yksikössä?</w:t>
      </w:r>
      <w:r w:rsidR="00C66DB8" w:rsidRPr="003D2789">
        <w:rPr>
          <w:i/>
          <w:iCs/>
          <w:color w:val="FF0000"/>
        </w:rPr>
        <w:t xml:space="preserve"> (LC Lääkitystä käyttävien osalta säännölliset lääkkeet katsotaan annetuksi. Tarvittaessa annettavat lääkkeet, kerran annettavat lääkkeet ja poikkeamat kirjataan erikseen)</w:t>
      </w:r>
    </w:p>
    <w:p w14:paraId="7BF7D380" w14:textId="66EC9CC8" w:rsidR="0059791A" w:rsidRPr="00A37DE9" w:rsidRDefault="0059791A" w:rsidP="00B62A54">
      <w:pPr>
        <w:pStyle w:val="Luettelo"/>
        <w:numPr>
          <w:ilvl w:val="0"/>
          <w:numId w:val="36"/>
        </w:numPr>
        <w:rPr>
          <w:i/>
          <w:iCs/>
          <w:color w:val="FF0000"/>
        </w:rPr>
      </w:pPr>
      <w:r w:rsidRPr="00A37DE9">
        <w:rPr>
          <w:i/>
          <w:iCs/>
          <w:color w:val="FF0000"/>
        </w:rPr>
        <w:t>Jos lääkehoidon prosessit on kuvattu IMS:iin, niihin voi viitata tai ne voi liittää tähän</w:t>
      </w:r>
      <w:r w:rsidR="00A37DE9" w:rsidRPr="00A37DE9">
        <w:rPr>
          <w:i/>
          <w:iCs/>
          <w:color w:val="FF0000"/>
        </w:rPr>
        <w:t>]</w:t>
      </w:r>
    </w:p>
    <w:p w14:paraId="6D79BD7F" w14:textId="73566ADF" w:rsidR="00AF3771" w:rsidRPr="003D2789" w:rsidRDefault="00682505" w:rsidP="00AF3771">
      <w:pPr>
        <w:pStyle w:val="Otsikko2"/>
        <w:rPr>
          <w:color w:val="144C5B" w:themeColor="accent4"/>
        </w:rPr>
      </w:pPr>
      <w:bookmarkStart w:id="30" w:name="_Toc189217005"/>
      <w:r>
        <w:rPr>
          <w:color w:val="144C5B" w:themeColor="accent4"/>
        </w:rPr>
        <w:t>Asiakkaan</w:t>
      </w:r>
      <w:r w:rsidR="00AF3771" w:rsidRPr="003D2789">
        <w:rPr>
          <w:color w:val="144C5B" w:themeColor="accent4"/>
        </w:rPr>
        <w:t xml:space="preserve"> tunnistaminen ja lääkity</w:t>
      </w:r>
      <w:r w:rsidR="00C858B7" w:rsidRPr="003D2789">
        <w:rPr>
          <w:color w:val="144C5B" w:themeColor="accent4"/>
        </w:rPr>
        <w:t>stietojen ylläpitäminen</w:t>
      </w:r>
      <w:bookmarkEnd w:id="30"/>
    </w:p>
    <w:p w14:paraId="16A4A4AE" w14:textId="213F1B7A" w:rsidR="007558AA" w:rsidRPr="00F31D2B" w:rsidRDefault="00A37DE9" w:rsidP="00F31D2B">
      <w:pPr>
        <w:pStyle w:val="Luettelo"/>
        <w:numPr>
          <w:ilvl w:val="0"/>
          <w:numId w:val="37"/>
        </w:numPr>
        <w:rPr>
          <w:rFonts w:cstheme="minorHAnsi"/>
          <w:bCs/>
          <w:i/>
          <w:iCs/>
          <w:color w:val="FF0000"/>
        </w:rPr>
      </w:pPr>
      <w:r w:rsidRPr="00E2348F">
        <w:rPr>
          <w:rFonts w:cstheme="minorHAnsi"/>
          <w:bCs/>
          <w:i/>
          <w:iCs/>
          <w:color w:val="FF0000"/>
        </w:rPr>
        <w:t>[</w:t>
      </w:r>
      <w:r w:rsidR="00AF3771" w:rsidRPr="00E2348F">
        <w:rPr>
          <w:rFonts w:cstheme="minorHAnsi"/>
          <w:bCs/>
          <w:i/>
          <w:iCs/>
          <w:color w:val="FF0000"/>
        </w:rPr>
        <w:t>Miten asiakas vastaanotetaan ja tunnistetaan yksikköön tullessa? (</w:t>
      </w:r>
      <w:hyperlink r:id="rId32" w:history="1">
        <w:r w:rsidR="006F356C" w:rsidRPr="00E2348F">
          <w:rPr>
            <w:rStyle w:val="Hyperlinkki"/>
            <w:rFonts w:cstheme="minorHAnsi"/>
            <w:bCs/>
            <w:i/>
            <w:iCs/>
            <w:color w:val="FF0000"/>
          </w:rPr>
          <w:t>Kuvaus henkilön tunnistamisen menettelyistä</w:t>
        </w:r>
      </w:hyperlink>
      <w:r w:rsidR="00183124" w:rsidRPr="00E2348F">
        <w:rPr>
          <w:rFonts w:cstheme="minorHAnsi"/>
          <w:bCs/>
          <w:i/>
          <w:iCs/>
          <w:color w:val="FF0000"/>
        </w:rPr>
        <w:t>)</w:t>
      </w:r>
      <w:r w:rsidR="003D2789" w:rsidRPr="003D2789">
        <w:rPr>
          <w:bCs/>
          <w:i/>
          <w:noProof/>
          <w:color w:val="144C5B" w:themeColor="accent4"/>
          <w:lang w:val="en-US"/>
        </w:rPr>
        <w:drawing>
          <wp:anchor distT="0" distB="0" distL="114300" distR="114300" simplePos="0" relativeHeight="251658275" behindDoc="0" locked="0" layoutInCell="1" allowOverlap="1" wp14:anchorId="5A92EBF0" wp14:editId="552DB9CE">
            <wp:simplePos x="0" y="0"/>
            <wp:positionH relativeFrom="column">
              <wp:posOffset>465155</wp:posOffset>
            </wp:positionH>
            <wp:positionV relativeFrom="paragraph">
              <wp:posOffset>19266</wp:posOffset>
            </wp:positionV>
            <wp:extent cx="215265" cy="215265"/>
            <wp:effectExtent l="0" t="0" r="0" b="0"/>
            <wp:wrapNone/>
            <wp:docPr id="1486925648" name="Kuva 1486925648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8B692" w14:textId="77777777" w:rsidR="00AF3771" w:rsidRPr="00A37DE9" w:rsidRDefault="00AF3771" w:rsidP="00B62A54">
      <w:pPr>
        <w:pStyle w:val="Luettelo"/>
        <w:numPr>
          <w:ilvl w:val="0"/>
          <w:numId w:val="37"/>
        </w:numPr>
        <w:rPr>
          <w:rFonts w:cstheme="minorHAnsi"/>
          <w:bCs/>
          <w:i/>
          <w:iCs/>
          <w:color w:val="FF0000"/>
        </w:rPr>
      </w:pPr>
      <w:r w:rsidRPr="00A37DE9">
        <w:rPr>
          <w:rFonts w:cstheme="minorHAnsi"/>
          <w:bCs/>
          <w:i/>
          <w:iCs/>
          <w:color w:val="FF0000"/>
        </w:rPr>
        <w:t>Jos kotilääkityksen selvittämisen prosessi on kuvattu IMS:iin, siihen voi viitata tässä</w:t>
      </w:r>
    </w:p>
    <w:p w14:paraId="07A0C03B" w14:textId="3D5DB787" w:rsidR="00AF3771" w:rsidRPr="00A37DE9" w:rsidRDefault="00AF3771" w:rsidP="00B62A54">
      <w:pPr>
        <w:pStyle w:val="Luettelo"/>
        <w:numPr>
          <w:ilvl w:val="0"/>
          <w:numId w:val="37"/>
        </w:numPr>
        <w:rPr>
          <w:rFonts w:cstheme="minorHAnsi"/>
          <w:bCs/>
          <w:i/>
          <w:iCs/>
          <w:color w:val="FF0000"/>
        </w:rPr>
      </w:pPr>
      <w:r w:rsidRPr="00A37DE9">
        <w:rPr>
          <w:rFonts w:cstheme="minorHAnsi"/>
          <w:bCs/>
          <w:i/>
          <w:iCs/>
          <w:color w:val="FF0000"/>
        </w:rPr>
        <w:t xml:space="preserve">Miten kotilääkityksen ajantasaisuus varmistetaan yksikössä? Käytetäänkö esim. HUS Apteekin kotilääkityksen </w:t>
      </w:r>
      <w:hyperlink r:id="rId33" w:history="1">
        <w:r w:rsidRPr="00A37DE9">
          <w:rPr>
            <w:rStyle w:val="Hyperlinkki"/>
            <w:rFonts w:cstheme="minorHAnsi"/>
            <w:bCs/>
            <w:i/>
            <w:iCs/>
            <w:color w:val="FF0000"/>
          </w:rPr>
          <w:t>tarkistuksen check-listaa</w:t>
        </w:r>
      </w:hyperlink>
      <w:r w:rsidRPr="00A37DE9">
        <w:rPr>
          <w:rFonts w:cstheme="minorHAnsi"/>
          <w:bCs/>
          <w:i/>
          <w:iCs/>
          <w:color w:val="FF0000"/>
        </w:rPr>
        <w:t xml:space="preserve"> tai jotain muuta työkalua?</w:t>
      </w:r>
    </w:p>
    <w:p w14:paraId="3CFB4BF5" w14:textId="77777777" w:rsidR="00AF3771" w:rsidRDefault="00AF3771" w:rsidP="00B62A54">
      <w:pPr>
        <w:pStyle w:val="Luettelo"/>
        <w:numPr>
          <w:ilvl w:val="0"/>
          <w:numId w:val="37"/>
        </w:numPr>
        <w:rPr>
          <w:rFonts w:cstheme="minorHAnsi"/>
          <w:bCs/>
          <w:i/>
          <w:iCs/>
          <w:color w:val="FF0000"/>
        </w:rPr>
      </w:pPr>
      <w:r w:rsidRPr="00A37DE9">
        <w:rPr>
          <w:rFonts w:cstheme="minorHAnsi"/>
          <w:bCs/>
          <w:i/>
          <w:iCs/>
          <w:color w:val="FF0000"/>
        </w:rPr>
        <w:t>Miten kotilääkityksen selvittäminen tehdään?</w:t>
      </w:r>
    </w:p>
    <w:p w14:paraId="1C4B81DE" w14:textId="0973B904" w:rsidR="004838DF" w:rsidRPr="003D2789" w:rsidRDefault="003D2789" w:rsidP="00B62A54">
      <w:pPr>
        <w:pStyle w:val="Luettelo"/>
        <w:numPr>
          <w:ilvl w:val="0"/>
          <w:numId w:val="37"/>
        </w:numPr>
        <w:rPr>
          <w:rFonts w:cstheme="minorHAnsi"/>
          <w:bCs/>
          <w:i/>
          <w:iCs/>
          <w:color w:val="FF0000"/>
        </w:rPr>
      </w:pPr>
      <w:r w:rsidRPr="003D2789">
        <w:rPr>
          <w:i/>
          <w:noProof/>
          <w:color w:val="144C5B" w:themeColor="accent4"/>
          <w:lang w:val="en-US"/>
        </w:rPr>
        <w:drawing>
          <wp:anchor distT="0" distB="0" distL="114300" distR="114300" simplePos="0" relativeHeight="251658276" behindDoc="0" locked="0" layoutInCell="1" allowOverlap="1" wp14:anchorId="378D86BA" wp14:editId="23D5BD4D">
            <wp:simplePos x="0" y="0"/>
            <wp:positionH relativeFrom="column">
              <wp:posOffset>483139</wp:posOffset>
            </wp:positionH>
            <wp:positionV relativeFrom="paragraph">
              <wp:posOffset>-635</wp:posOffset>
            </wp:positionV>
            <wp:extent cx="215265" cy="215265"/>
            <wp:effectExtent l="0" t="0" r="0" b="0"/>
            <wp:wrapNone/>
            <wp:docPr id="1297821643" name="Kuva 1297821643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8DF" w:rsidRPr="003D2789">
        <w:rPr>
          <w:rFonts w:cstheme="minorHAnsi"/>
          <w:bCs/>
          <w:i/>
          <w:iCs/>
          <w:color w:val="FF0000"/>
        </w:rPr>
        <w:t>Miten asiakkaan allergia- ja riskitiedot kirjataan?</w:t>
      </w:r>
    </w:p>
    <w:p w14:paraId="0F9DDC82" w14:textId="4F567A14" w:rsidR="00AF3771" w:rsidRPr="00A37DE9" w:rsidRDefault="00AF3771" w:rsidP="00B62A54">
      <w:pPr>
        <w:pStyle w:val="Luettelo"/>
        <w:numPr>
          <w:ilvl w:val="0"/>
          <w:numId w:val="37"/>
        </w:numPr>
        <w:rPr>
          <w:bCs/>
          <w:i/>
          <w:iCs/>
          <w:color w:val="FF0000"/>
        </w:rPr>
      </w:pPr>
      <w:r w:rsidRPr="00A37DE9">
        <w:rPr>
          <w:rFonts w:cstheme="minorHAnsi"/>
          <w:bCs/>
          <w:i/>
          <w:iCs/>
          <w:color w:val="FF0000"/>
        </w:rPr>
        <w:t>Kenelle kotilääkityksen selvittäminen yksikössä kuuluu?</w:t>
      </w:r>
      <w:r w:rsidR="00A37DE9" w:rsidRPr="00A37DE9">
        <w:rPr>
          <w:rFonts w:cstheme="minorHAnsi"/>
          <w:bCs/>
          <w:i/>
          <w:iCs/>
          <w:color w:val="FF0000"/>
        </w:rPr>
        <w:t>]</w:t>
      </w:r>
    </w:p>
    <w:p w14:paraId="36212D49" w14:textId="22EB1868" w:rsidR="00AF3771" w:rsidRPr="00EA3506" w:rsidRDefault="00AF3771" w:rsidP="00AF3771">
      <w:pPr>
        <w:pStyle w:val="Otsikko2"/>
      </w:pPr>
      <w:bookmarkStart w:id="31" w:name="_Toc189217006"/>
      <w:r>
        <w:t>Lääkkeen määrääminen</w:t>
      </w:r>
      <w:bookmarkEnd w:id="31"/>
      <w:r w:rsidR="00E2348F">
        <w:t xml:space="preserve"> </w:t>
      </w:r>
    </w:p>
    <w:p w14:paraId="0B0BFD17" w14:textId="02C46184" w:rsidR="00AF3771" w:rsidRDefault="00A37DE9" w:rsidP="00B62A54">
      <w:pPr>
        <w:pStyle w:val="Luettelo"/>
        <w:numPr>
          <w:ilvl w:val="0"/>
          <w:numId w:val="38"/>
        </w:numPr>
        <w:rPr>
          <w:i/>
          <w:color w:val="FF0000"/>
        </w:rPr>
      </w:pPr>
      <w:r w:rsidRPr="00A37DE9">
        <w:rPr>
          <w:i/>
          <w:color w:val="FF0000"/>
        </w:rPr>
        <w:t>[</w:t>
      </w:r>
      <w:r w:rsidR="00AF3771" w:rsidRPr="00A37DE9">
        <w:rPr>
          <w:i/>
          <w:color w:val="FF0000"/>
        </w:rPr>
        <w:t>Miten lääkemääräykset tehdään yksikössä?</w:t>
      </w:r>
      <w:r w:rsidR="00F1407F">
        <w:rPr>
          <w:i/>
          <w:color w:val="FF0000"/>
        </w:rPr>
        <w:t xml:space="preserve"> </w:t>
      </w:r>
      <w:r w:rsidR="00F1407F" w:rsidRPr="00F1407F">
        <w:rPr>
          <w:i/>
          <w:iCs/>
          <w:color w:val="FF0000"/>
        </w:rPr>
        <w:t>Jos lääkkeet kirjataan muualle kuin suoraan lääkityslistalle ja resepteihin, kuvataan miten lääkemääräyksen yhteydessä varmistetaan interaktio, allergia- ja riskitiedot sekä se, että jatkohoidossa määräykset tulevat varmasti laitetuksi lääkelistalle</w:t>
      </w:r>
    </w:p>
    <w:p w14:paraId="5DFD46CA" w14:textId="1DC8C2C5" w:rsidR="00C858B7" w:rsidRPr="003D2789" w:rsidRDefault="003D2789" w:rsidP="00B62A54">
      <w:pPr>
        <w:pStyle w:val="Luettelo"/>
        <w:numPr>
          <w:ilvl w:val="0"/>
          <w:numId w:val="38"/>
        </w:numPr>
        <w:rPr>
          <w:i/>
          <w:color w:val="FF0000"/>
        </w:rPr>
      </w:pPr>
      <w:r w:rsidRPr="003D2789">
        <w:rPr>
          <w:i/>
          <w:noProof/>
          <w:color w:val="144C5B" w:themeColor="accent4"/>
          <w:lang w:val="en-US"/>
        </w:rPr>
        <w:drawing>
          <wp:anchor distT="0" distB="0" distL="114300" distR="114300" simplePos="0" relativeHeight="251658277" behindDoc="0" locked="0" layoutInCell="1" allowOverlap="1" wp14:anchorId="02794BBB" wp14:editId="6FD5AF4C">
            <wp:simplePos x="0" y="0"/>
            <wp:positionH relativeFrom="column">
              <wp:posOffset>483079</wp:posOffset>
            </wp:positionH>
            <wp:positionV relativeFrom="paragraph">
              <wp:posOffset>47289</wp:posOffset>
            </wp:positionV>
            <wp:extent cx="215265" cy="215265"/>
            <wp:effectExtent l="0" t="0" r="0" b="0"/>
            <wp:wrapNone/>
            <wp:docPr id="719424939" name="Kuva 719424939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8B7" w:rsidRPr="003D2789">
        <w:rPr>
          <w:i/>
          <w:color w:val="FF0000"/>
        </w:rPr>
        <w:t>Ketkä voivat yksikössä tehdä lääkemääräyksiä? (Onko yksikössä rajatun lääkemääräämisoikeuden omaavia hoitajia?)</w:t>
      </w:r>
    </w:p>
    <w:p w14:paraId="4BC08575" w14:textId="393C2CB5" w:rsidR="0071459D" w:rsidRPr="003D2789" w:rsidRDefault="003D2789" w:rsidP="00B62A54">
      <w:pPr>
        <w:pStyle w:val="Luettelo"/>
        <w:numPr>
          <w:ilvl w:val="0"/>
          <w:numId w:val="38"/>
        </w:numPr>
        <w:rPr>
          <w:i/>
          <w:color w:val="FF0000"/>
        </w:rPr>
      </w:pPr>
      <w:r w:rsidRPr="003D2789">
        <w:rPr>
          <w:i/>
          <w:noProof/>
          <w:color w:val="144C5B" w:themeColor="accent4"/>
          <w:lang w:val="en-US"/>
        </w:rPr>
        <w:drawing>
          <wp:anchor distT="0" distB="0" distL="114300" distR="114300" simplePos="0" relativeHeight="251658278" behindDoc="0" locked="0" layoutInCell="1" allowOverlap="1" wp14:anchorId="7CB138A0" wp14:editId="2E98E601">
            <wp:simplePos x="0" y="0"/>
            <wp:positionH relativeFrom="column">
              <wp:posOffset>482923</wp:posOffset>
            </wp:positionH>
            <wp:positionV relativeFrom="paragraph">
              <wp:posOffset>284480</wp:posOffset>
            </wp:positionV>
            <wp:extent cx="215265" cy="215265"/>
            <wp:effectExtent l="0" t="0" r="0" b="0"/>
            <wp:wrapNone/>
            <wp:docPr id="37407769" name="Kuva 37407769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59D" w:rsidRPr="003D2789">
        <w:rPr>
          <w:i/>
          <w:color w:val="FF0000"/>
        </w:rPr>
        <w:t xml:space="preserve">Jos yksikössä on rajatun lääkemääräysoikeuden omaavia, </w:t>
      </w:r>
      <w:r w:rsidR="0039694C" w:rsidRPr="003D2789">
        <w:rPr>
          <w:i/>
          <w:color w:val="FF0000"/>
        </w:rPr>
        <w:t xml:space="preserve">mikä on </w:t>
      </w:r>
      <w:r w:rsidR="0071459D" w:rsidRPr="003D2789">
        <w:rPr>
          <w:i/>
          <w:color w:val="FF0000"/>
        </w:rPr>
        <w:t xml:space="preserve">heidän roolinsa lääkkeiden määräämisessä ja </w:t>
      </w:r>
      <w:r w:rsidR="0039694C" w:rsidRPr="003D2789">
        <w:rPr>
          <w:i/>
          <w:color w:val="FF0000"/>
        </w:rPr>
        <w:t xml:space="preserve">mitä </w:t>
      </w:r>
      <w:r w:rsidR="0071459D" w:rsidRPr="003D2789">
        <w:rPr>
          <w:i/>
          <w:color w:val="FF0000"/>
        </w:rPr>
        <w:t>lääkkeet he voivat määrätä (listaus lääkkeistä voi olla liitteenä)</w:t>
      </w:r>
    </w:p>
    <w:p w14:paraId="65F91366" w14:textId="77777777" w:rsidR="00AF3771" w:rsidRPr="00A37DE9" w:rsidRDefault="00AF3771" w:rsidP="00B62A54">
      <w:pPr>
        <w:pStyle w:val="Luettelo"/>
        <w:numPr>
          <w:ilvl w:val="0"/>
          <w:numId w:val="38"/>
        </w:numPr>
        <w:rPr>
          <w:i/>
          <w:color w:val="FF0000"/>
        </w:rPr>
      </w:pPr>
      <w:r w:rsidRPr="00A37DE9">
        <w:rPr>
          <w:i/>
          <w:color w:val="FF0000"/>
        </w:rPr>
        <w:t>Miten suulliset-/puhelinmääräykset tehdään, ja mistä lääkkeistä ei voida turvallisuusriskin vuoksi antaa suullista-/puhelinlääkemääräystä (voidaan kirjata myös riskilääkeluetteloon)?</w:t>
      </w:r>
    </w:p>
    <w:p w14:paraId="1F6A2B2A" w14:textId="77777777" w:rsidR="00AF3771" w:rsidRPr="00A37DE9" w:rsidRDefault="00AF3771" w:rsidP="00B62A54">
      <w:pPr>
        <w:pStyle w:val="Luettelo"/>
        <w:numPr>
          <w:ilvl w:val="0"/>
          <w:numId w:val="38"/>
        </w:numPr>
        <w:rPr>
          <w:i/>
          <w:color w:val="FF0000"/>
        </w:rPr>
      </w:pPr>
      <w:r w:rsidRPr="00A37DE9">
        <w:rPr>
          <w:i/>
          <w:color w:val="FF0000"/>
        </w:rPr>
        <w:t>Mihin asiakas-/potilastietojärjestelmässä kirjataan lääkehoidon tarpeen arviointi?</w:t>
      </w:r>
    </w:p>
    <w:p w14:paraId="4706AE71" w14:textId="72F1C208" w:rsidR="00AF3771" w:rsidRDefault="008F13DE" w:rsidP="00B62A54">
      <w:pPr>
        <w:pStyle w:val="Luettelo"/>
        <w:numPr>
          <w:ilvl w:val="0"/>
          <w:numId w:val="38"/>
        </w:numPr>
        <w:rPr>
          <w:i/>
          <w:color w:val="FF0000"/>
        </w:rPr>
      </w:pPr>
      <w:r w:rsidRPr="003D2789">
        <w:rPr>
          <w:i/>
          <w:noProof/>
          <w:color w:val="144C5B" w:themeColor="accent4"/>
          <w:lang w:val="en-US"/>
        </w:rPr>
        <w:drawing>
          <wp:anchor distT="0" distB="0" distL="114300" distR="114300" simplePos="0" relativeHeight="251660337" behindDoc="0" locked="0" layoutInCell="1" allowOverlap="1" wp14:anchorId="0C319B0A" wp14:editId="1525C4B6">
            <wp:simplePos x="0" y="0"/>
            <wp:positionH relativeFrom="column">
              <wp:posOffset>459415</wp:posOffset>
            </wp:positionH>
            <wp:positionV relativeFrom="paragraph">
              <wp:posOffset>79035</wp:posOffset>
            </wp:positionV>
            <wp:extent cx="215265" cy="215265"/>
            <wp:effectExtent l="0" t="0" r="0" b="0"/>
            <wp:wrapNone/>
            <wp:docPr id="1184371515" name="Kuva 1184371515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771" w:rsidRPr="00A37DE9">
        <w:rPr>
          <w:i/>
          <w:color w:val="FF0000"/>
        </w:rPr>
        <w:t>Miten lääkkeiden määrääminen off label -käyttöön huomioidaan lääkemääräystä esim. lääkelistalle tehdessä? (suositus = SIC! -merkintä, ks.</w:t>
      </w:r>
      <w:r w:rsidR="00AF3771" w:rsidRPr="00F72083">
        <w:rPr>
          <w:i/>
          <w:color w:val="FF0000"/>
        </w:rPr>
        <w:t xml:space="preserve"> </w:t>
      </w:r>
      <w:r w:rsidR="00CD4AC0" w:rsidRPr="00F72083">
        <w:rPr>
          <w:color w:val="FF0000"/>
        </w:rPr>
        <w:t xml:space="preserve">Kymenlaakson </w:t>
      </w:r>
      <w:r w:rsidR="00CD4AC0" w:rsidRPr="00CD4AC0">
        <w:rPr>
          <w:color w:val="FF0000"/>
        </w:rPr>
        <w:t>hyvinvointialueen</w:t>
      </w:r>
      <w:r w:rsidR="00CD4AC0" w:rsidRPr="00CD4AC0">
        <w:rPr>
          <w:b/>
          <w:bCs/>
          <w:color w:val="FF0000"/>
        </w:rPr>
        <w:t xml:space="preserve"> </w:t>
      </w:r>
      <w:r w:rsidR="00AF3771" w:rsidRPr="00A37DE9">
        <w:rPr>
          <w:i/>
          <w:color w:val="FF0000"/>
        </w:rPr>
        <w:t>lääkehoitosuunnitelma kappale 5.2.3)</w:t>
      </w:r>
      <w:r>
        <w:rPr>
          <w:i/>
          <w:color w:val="FF0000"/>
        </w:rPr>
        <w:t xml:space="preserve">. Miten off label käytöstä informoidaan </w:t>
      </w:r>
      <w:r w:rsidR="00454F36">
        <w:rPr>
          <w:i/>
          <w:color w:val="FF0000"/>
        </w:rPr>
        <w:t>asiakasta</w:t>
      </w:r>
      <w:r>
        <w:rPr>
          <w:i/>
          <w:color w:val="FF0000"/>
        </w:rPr>
        <w:t>?</w:t>
      </w:r>
    </w:p>
    <w:p w14:paraId="64F705D1" w14:textId="796E403E" w:rsidR="00547BDD" w:rsidRPr="003D2789" w:rsidRDefault="003D2789" w:rsidP="00B62A54">
      <w:pPr>
        <w:pStyle w:val="Luettelo"/>
        <w:numPr>
          <w:ilvl w:val="0"/>
          <w:numId w:val="38"/>
        </w:numPr>
        <w:rPr>
          <w:i/>
          <w:color w:val="FF0000"/>
        </w:rPr>
      </w:pPr>
      <w:r w:rsidRPr="003D2789">
        <w:rPr>
          <w:i/>
          <w:noProof/>
          <w:color w:val="144C5B" w:themeColor="accent4"/>
          <w:lang w:val="en-US"/>
        </w:rPr>
        <w:drawing>
          <wp:anchor distT="0" distB="0" distL="114300" distR="114300" simplePos="0" relativeHeight="251658279" behindDoc="0" locked="0" layoutInCell="1" allowOverlap="1" wp14:anchorId="6ADF7E25" wp14:editId="7C0DD578">
            <wp:simplePos x="0" y="0"/>
            <wp:positionH relativeFrom="column">
              <wp:posOffset>483079</wp:posOffset>
            </wp:positionH>
            <wp:positionV relativeFrom="paragraph">
              <wp:posOffset>0</wp:posOffset>
            </wp:positionV>
            <wp:extent cx="215265" cy="215265"/>
            <wp:effectExtent l="0" t="0" r="0" b="0"/>
            <wp:wrapNone/>
            <wp:docPr id="465148578" name="Kuva 465148578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BDD" w:rsidRPr="003D2789">
        <w:rPr>
          <w:i/>
          <w:color w:val="FF0000"/>
        </w:rPr>
        <w:t xml:space="preserve">Miten </w:t>
      </w:r>
      <w:r w:rsidR="009841CC">
        <w:rPr>
          <w:i/>
          <w:color w:val="FF0000"/>
        </w:rPr>
        <w:t xml:space="preserve">ja milloin </w:t>
      </w:r>
      <w:r w:rsidR="00547BDD" w:rsidRPr="003D2789">
        <w:rPr>
          <w:i/>
          <w:color w:val="FF0000"/>
        </w:rPr>
        <w:t>reseptin uusinta tapahtuu?</w:t>
      </w:r>
      <w:r w:rsidR="00536A90" w:rsidRPr="003D2789">
        <w:rPr>
          <w:i/>
          <w:color w:val="FF0000"/>
        </w:rPr>
        <w:t xml:space="preserve"> </w:t>
      </w:r>
    </w:p>
    <w:p w14:paraId="5C20CC89" w14:textId="7D21A5A5" w:rsidR="00536A90" w:rsidRDefault="003D2789" w:rsidP="00B62A54">
      <w:pPr>
        <w:pStyle w:val="Luettelo"/>
        <w:numPr>
          <w:ilvl w:val="0"/>
          <w:numId w:val="38"/>
        </w:numPr>
        <w:rPr>
          <w:i/>
          <w:color w:val="FF0000"/>
        </w:rPr>
      </w:pPr>
      <w:r w:rsidRPr="003D2789">
        <w:rPr>
          <w:i/>
          <w:noProof/>
          <w:color w:val="144C5B" w:themeColor="accent4"/>
          <w:lang w:val="en-US"/>
        </w:rPr>
        <w:drawing>
          <wp:anchor distT="0" distB="0" distL="114300" distR="114300" simplePos="0" relativeHeight="251658280" behindDoc="0" locked="0" layoutInCell="1" allowOverlap="1" wp14:anchorId="5BC8FC49" wp14:editId="2A9C39F5">
            <wp:simplePos x="0" y="0"/>
            <wp:positionH relativeFrom="column">
              <wp:posOffset>482600</wp:posOffset>
            </wp:positionH>
            <wp:positionV relativeFrom="paragraph">
              <wp:posOffset>15839</wp:posOffset>
            </wp:positionV>
            <wp:extent cx="215265" cy="215265"/>
            <wp:effectExtent l="0" t="0" r="0" b="0"/>
            <wp:wrapNone/>
            <wp:docPr id="882751033" name="Kuva 882751033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A90" w:rsidRPr="003D2789">
        <w:rPr>
          <w:i/>
          <w:color w:val="FF0000"/>
        </w:rPr>
        <w:t>Miten</w:t>
      </w:r>
      <w:r w:rsidR="009841CC">
        <w:rPr>
          <w:i/>
          <w:color w:val="FF0000"/>
        </w:rPr>
        <w:t xml:space="preserve"> ja milloin</w:t>
      </w:r>
      <w:r w:rsidR="00536A90" w:rsidRPr="003D2789">
        <w:rPr>
          <w:i/>
          <w:color w:val="FF0000"/>
        </w:rPr>
        <w:t xml:space="preserve"> lääkemääräykset lopetetaan / reseptit mitätöidään?</w:t>
      </w:r>
      <w:r w:rsidR="006A1A9F">
        <w:rPr>
          <w:i/>
          <w:color w:val="FF0000"/>
        </w:rPr>
        <w:t xml:space="preserve"> </w:t>
      </w:r>
    </w:p>
    <w:p w14:paraId="5A5A4B78" w14:textId="0EDCAE12" w:rsidR="006A1A9F" w:rsidRPr="003D2789" w:rsidRDefault="006A1A9F" w:rsidP="00B62A54">
      <w:pPr>
        <w:pStyle w:val="Luettelo"/>
        <w:numPr>
          <w:ilvl w:val="0"/>
          <w:numId w:val="38"/>
        </w:numPr>
        <w:rPr>
          <w:i/>
          <w:color w:val="FF0000"/>
        </w:rPr>
      </w:pPr>
      <w:r w:rsidRPr="003D2789">
        <w:rPr>
          <w:i/>
          <w:noProof/>
          <w:color w:val="144C5B" w:themeColor="accent4"/>
          <w:lang w:val="en-US"/>
        </w:rPr>
        <w:drawing>
          <wp:anchor distT="0" distB="0" distL="114300" distR="114300" simplePos="0" relativeHeight="251658287" behindDoc="0" locked="0" layoutInCell="1" allowOverlap="1" wp14:anchorId="1200E5EB" wp14:editId="0089A890">
            <wp:simplePos x="0" y="0"/>
            <wp:positionH relativeFrom="column">
              <wp:posOffset>486145</wp:posOffset>
            </wp:positionH>
            <wp:positionV relativeFrom="paragraph">
              <wp:posOffset>29580</wp:posOffset>
            </wp:positionV>
            <wp:extent cx="215265" cy="215265"/>
            <wp:effectExtent l="0" t="0" r="0" b="0"/>
            <wp:wrapNone/>
            <wp:docPr id="1196145544" name="Kuva 1196145544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color w:val="FF0000"/>
        </w:rPr>
        <w:t>Miten reseptikeskuksen tietoja ylläpidetään?</w:t>
      </w:r>
    </w:p>
    <w:p w14:paraId="67146F19" w14:textId="7F09669B" w:rsidR="00AF3771" w:rsidRPr="00EC1C14" w:rsidRDefault="00AF3771" w:rsidP="00B62A54">
      <w:pPr>
        <w:pStyle w:val="Luettelo"/>
        <w:numPr>
          <w:ilvl w:val="0"/>
          <w:numId w:val="38"/>
        </w:numPr>
        <w:rPr>
          <w:color w:val="FF0000"/>
        </w:rPr>
      </w:pPr>
      <w:r w:rsidRPr="00A37DE9">
        <w:rPr>
          <w:i/>
          <w:color w:val="FF0000"/>
        </w:rPr>
        <w:t>Voi viitata IMS:iin kuvattuihin prosesseihin</w:t>
      </w:r>
      <w:r w:rsidR="00A37DE9" w:rsidRPr="00A37DE9">
        <w:rPr>
          <w:i/>
          <w:color w:val="FF0000"/>
        </w:rPr>
        <w:t>]</w:t>
      </w:r>
    </w:p>
    <w:p w14:paraId="2C4C0A84" w14:textId="25F4E2BD" w:rsidR="00EC1C14" w:rsidRDefault="00EC1C14" w:rsidP="00EC1C14">
      <w:pPr>
        <w:pStyle w:val="Otsikko2"/>
      </w:pPr>
      <w:bookmarkStart w:id="32" w:name="_Toc189217007"/>
      <w:r>
        <w:t>Lääkehoidon tarkistukset ja arvioinnit</w:t>
      </w:r>
      <w:bookmarkEnd w:id="32"/>
    </w:p>
    <w:p w14:paraId="7D35C667" w14:textId="3E5A99C5" w:rsidR="00EC1C14" w:rsidRPr="00EC1C14" w:rsidRDefault="00EC1C14" w:rsidP="00B62A54">
      <w:pPr>
        <w:pStyle w:val="Leipteksti"/>
        <w:numPr>
          <w:ilvl w:val="0"/>
          <w:numId w:val="39"/>
        </w:numPr>
        <w:rPr>
          <w:color w:val="FF0000"/>
        </w:rPr>
      </w:pPr>
      <w:r w:rsidRPr="00EC1C14">
        <w:rPr>
          <w:color w:val="FF0000"/>
        </w:rPr>
        <w:t>[</w:t>
      </w:r>
      <w:r>
        <w:rPr>
          <w:i/>
          <w:iCs/>
          <w:color w:val="FF0000"/>
        </w:rPr>
        <w:t>Tähän kuvataan yksikössä lääkehoidon tarkastuksia ja arviointia tekevät ammattiryhmät ja niiden laajuudet</w:t>
      </w:r>
      <w:r w:rsidR="00D67D2B">
        <w:rPr>
          <w:i/>
          <w:iCs/>
          <w:color w:val="FF0000"/>
        </w:rPr>
        <w:t xml:space="preserve"> ja muut käytännöt]</w:t>
      </w:r>
    </w:p>
    <w:p w14:paraId="371DA51D" w14:textId="039079A3" w:rsidR="00020F66" w:rsidRPr="00020F66" w:rsidRDefault="00AF3771" w:rsidP="00020F66">
      <w:pPr>
        <w:pStyle w:val="Otsikko2"/>
      </w:pPr>
      <w:bookmarkStart w:id="33" w:name="_Toc189217008"/>
      <w:r w:rsidRPr="00EA3506">
        <w:lastRenderedPageBreak/>
        <w:t xml:space="preserve">Lääkkeiden </w:t>
      </w:r>
      <w:r>
        <w:t>asiakas</w:t>
      </w:r>
      <w:r w:rsidRPr="00EA3506">
        <w:t>kohtaisiin annoksiin jakaminen ja käyttökuntoonsaattaminen</w:t>
      </w:r>
      <w:bookmarkEnd w:id="33"/>
    </w:p>
    <w:p w14:paraId="03602360" w14:textId="4BF96CCE" w:rsidR="00AF3771" w:rsidRPr="00A37DE9" w:rsidRDefault="003D2789" w:rsidP="00B62A54">
      <w:pPr>
        <w:pStyle w:val="Luettelo"/>
        <w:numPr>
          <w:ilvl w:val="0"/>
          <w:numId w:val="39"/>
        </w:numPr>
        <w:rPr>
          <w:i/>
          <w:color w:val="FF0000"/>
        </w:rPr>
      </w:pPr>
      <w:r w:rsidRPr="003D2789">
        <w:rPr>
          <w:i/>
          <w:noProof/>
          <w:color w:val="144C5B" w:themeColor="accent4"/>
          <w:lang w:val="en-US"/>
        </w:rPr>
        <w:drawing>
          <wp:anchor distT="0" distB="0" distL="114300" distR="114300" simplePos="0" relativeHeight="251658281" behindDoc="0" locked="0" layoutInCell="1" allowOverlap="1" wp14:anchorId="3CBD9690" wp14:editId="4D018DEB">
            <wp:simplePos x="0" y="0"/>
            <wp:positionH relativeFrom="column">
              <wp:posOffset>483079</wp:posOffset>
            </wp:positionH>
            <wp:positionV relativeFrom="paragraph">
              <wp:posOffset>90421</wp:posOffset>
            </wp:positionV>
            <wp:extent cx="215265" cy="215265"/>
            <wp:effectExtent l="0" t="0" r="0" b="0"/>
            <wp:wrapNone/>
            <wp:docPr id="754066418" name="Kuva 754066418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DE9" w:rsidRPr="00A37DE9">
        <w:rPr>
          <w:i/>
          <w:color w:val="FF0000"/>
        </w:rPr>
        <w:t>[</w:t>
      </w:r>
      <w:r w:rsidR="00AF3771" w:rsidRPr="00A37DE9">
        <w:rPr>
          <w:i/>
          <w:color w:val="FF0000"/>
        </w:rPr>
        <w:t>Lääkkeiden jaon ja lääkkeiden käyttökuntoonsaattamisen aikataulu ja työnjako vuoroittain</w:t>
      </w:r>
      <w:r w:rsidR="00437961">
        <w:rPr>
          <w:i/>
          <w:color w:val="FF0000"/>
        </w:rPr>
        <w:t xml:space="preserve"> </w:t>
      </w:r>
      <w:r w:rsidR="00437961" w:rsidRPr="003D2789">
        <w:rPr>
          <w:i/>
          <w:color w:val="FF0000"/>
        </w:rPr>
        <w:t>/ ammattinimikkeittäin</w:t>
      </w:r>
    </w:p>
    <w:p w14:paraId="1A39D2F9" w14:textId="602D14A4" w:rsidR="00AF3771" w:rsidRDefault="00E65C5A" w:rsidP="00B62A54">
      <w:pPr>
        <w:pStyle w:val="Luettelo"/>
        <w:numPr>
          <w:ilvl w:val="0"/>
          <w:numId w:val="39"/>
        </w:numPr>
        <w:rPr>
          <w:i/>
          <w:color w:val="FF0000"/>
        </w:rPr>
      </w:pPr>
      <w:r>
        <w:rPr>
          <w:i/>
          <w:color w:val="FF0000"/>
        </w:rPr>
        <w:t>Luonnollista reittiä</w:t>
      </w:r>
      <w:r w:rsidR="00AF3771" w:rsidRPr="00A37DE9">
        <w:rPr>
          <w:i/>
          <w:color w:val="FF0000"/>
        </w:rPr>
        <w:t xml:space="preserve"> annettavien lääkkeiden jakaminen asiakaskohtaisiin annoksiin</w:t>
      </w:r>
    </w:p>
    <w:p w14:paraId="431E6FE4" w14:textId="15A0B59D" w:rsidR="00E65C5A" w:rsidRDefault="00E65C5A" w:rsidP="00B62A54">
      <w:pPr>
        <w:pStyle w:val="Luettelo"/>
        <w:numPr>
          <w:ilvl w:val="0"/>
          <w:numId w:val="39"/>
        </w:numPr>
        <w:rPr>
          <w:i/>
          <w:color w:val="FF0000"/>
        </w:rPr>
      </w:pPr>
      <w:r>
        <w:rPr>
          <w:i/>
          <w:color w:val="FF0000"/>
        </w:rPr>
        <w:t>Jos yksikössä on annosjakelua kuvataan</w:t>
      </w:r>
    </w:p>
    <w:p w14:paraId="0C30DB64" w14:textId="77777777" w:rsidR="00E65C5A" w:rsidRDefault="00E65C5A" w:rsidP="00B62A54">
      <w:pPr>
        <w:pStyle w:val="Luettelo"/>
        <w:numPr>
          <w:ilvl w:val="1"/>
          <w:numId w:val="39"/>
        </w:numPr>
        <w:rPr>
          <w:i/>
          <w:color w:val="FF0000"/>
        </w:rPr>
      </w:pPr>
      <w:r w:rsidRPr="00E65C5A">
        <w:rPr>
          <w:i/>
          <w:color w:val="FF0000"/>
        </w:rPr>
        <w:t>Annosjakelupussien tarkistaminen ja lääkityksen ajantasaistusmerkintä</w:t>
      </w:r>
    </w:p>
    <w:p w14:paraId="35E781EB" w14:textId="31CFCE7A" w:rsidR="00E65C5A" w:rsidRPr="00E65C5A" w:rsidRDefault="00E65C5A" w:rsidP="00B62A54">
      <w:pPr>
        <w:pStyle w:val="Luettelo"/>
        <w:numPr>
          <w:ilvl w:val="1"/>
          <w:numId w:val="39"/>
        </w:numPr>
        <w:rPr>
          <w:i/>
          <w:color w:val="FF0000"/>
        </w:rPr>
      </w:pPr>
      <w:r w:rsidRPr="00E65C5A">
        <w:rPr>
          <w:i/>
          <w:color w:val="FF0000"/>
        </w:rPr>
        <w:t>Annosjakelupusseihin tehtävien muutosten toteuttaminen</w:t>
      </w:r>
    </w:p>
    <w:p w14:paraId="375F5DAB" w14:textId="72990122" w:rsidR="00AF3771" w:rsidRPr="00A37DE9" w:rsidRDefault="00AF3771" w:rsidP="00B62A54">
      <w:pPr>
        <w:pStyle w:val="Luettelo"/>
        <w:numPr>
          <w:ilvl w:val="0"/>
          <w:numId w:val="39"/>
        </w:numPr>
        <w:rPr>
          <w:i/>
          <w:color w:val="FF0000"/>
        </w:rPr>
      </w:pPr>
      <w:r w:rsidRPr="00A37DE9">
        <w:rPr>
          <w:i/>
          <w:color w:val="FF0000"/>
        </w:rPr>
        <w:t xml:space="preserve">Miten yksikössä toimitaan, kun tarvitsee avata kapseleita tai murskata tai jauhaa lääkkeitä? </w:t>
      </w:r>
    </w:p>
    <w:p w14:paraId="60994056" w14:textId="3ABBBED3" w:rsidR="00AF3771" w:rsidRPr="00A37DE9" w:rsidRDefault="00AF3771" w:rsidP="00B62A54">
      <w:pPr>
        <w:pStyle w:val="Luettelo"/>
        <w:numPr>
          <w:ilvl w:val="0"/>
          <w:numId w:val="39"/>
        </w:numPr>
        <w:rPr>
          <w:i/>
          <w:color w:val="FF0000"/>
        </w:rPr>
      </w:pPr>
      <w:r w:rsidRPr="00A37DE9">
        <w:rPr>
          <w:i/>
          <w:color w:val="FF0000"/>
        </w:rPr>
        <w:t>Lääkkeiden käyttökuntoonsaattaminen asiakakohtaisiin annoksiin</w:t>
      </w:r>
    </w:p>
    <w:p w14:paraId="72460D90" w14:textId="72CD7002" w:rsidR="00AF3771" w:rsidRPr="00A37DE9" w:rsidRDefault="00AF3771" w:rsidP="00B62A54">
      <w:pPr>
        <w:pStyle w:val="Luettelo"/>
        <w:numPr>
          <w:ilvl w:val="0"/>
          <w:numId w:val="39"/>
        </w:numPr>
        <w:rPr>
          <w:i/>
          <w:color w:val="FF0000"/>
        </w:rPr>
      </w:pPr>
      <w:r w:rsidRPr="00A37DE9">
        <w:rPr>
          <w:i/>
          <w:color w:val="FF0000"/>
        </w:rPr>
        <w:t xml:space="preserve">Onko yksikössä itse laadittuja lääkeohjeita? (viittaus ohjeiden sijaintiin, luettelo ohjeista tai liitteeksi lääkehoitosuunnitelmaan, lääkeohjeen mallipohja löytyy </w:t>
      </w:r>
      <w:r w:rsidR="00CD4AC0" w:rsidRPr="00CD4AC0">
        <w:rPr>
          <w:i/>
          <w:iCs/>
          <w:color w:val="FF0000"/>
        </w:rPr>
        <w:t>Kymenlaakson hyvinvointialueen</w:t>
      </w:r>
      <w:r w:rsidR="00CD4AC0" w:rsidRPr="00CD4AC0">
        <w:rPr>
          <w:b/>
          <w:bCs/>
          <w:color w:val="FF0000"/>
        </w:rPr>
        <w:t xml:space="preserve"> </w:t>
      </w:r>
      <w:r w:rsidRPr="00A37DE9">
        <w:rPr>
          <w:i/>
          <w:color w:val="FF0000"/>
        </w:rPr>
        <w:t>lääkehoitosuunnitelman liitteestä 5.)</w:t>
      </w:r>
    </w:p>
    <w:p w14:paraId="048343DA" w14:textId="4E4EE3E7" w:rsidR="00AF3771" w:rsidRPr="00A37DE9" w:rsidRDefault="00AF3771" w:rsidP="00B62A54">
      <w:pPr>
        <w:pStyle w:val="Luettelo"/>
        <w:numPr>
          <w:ilvl w:val="0"/>
          <w:numId w:val="39"/>
        </w:numPr>
        <w:rPr>
          <w:i/>
          <w:iCs/>
          <w:color w:val="FF0000"/>
        </w:rPr>
      </w:pPr>
      <w:r w:rsidRPr="706CB743">
        <w:rPr>
          <w:i/>
          <w:iCs/>
          <w:color w:val="FF0000"/>
        </w:rPr>
        <w:t xml:space="preserve">Miten huumausaineet </w:t>
      </w:r>
      <w:r w:rsidR="008F2BD6">
        <w:rPr>
          <w:i/>
          <w:iCs/>
          <w:color w:val="FF0000"/>
        </w:rPr>
        <w:t>annostellaan</w:t>
      </w:r>
      <w:r w:rsidRPr="706CB743">
        <w:rPr>
          <w:i/>
          <w:iCs/>
          <w:color w:val="FF0000"/>
        </w:rPr>
        <w:t xml:space="preserve"> yksikössä ja mitkä ammattiryhmät saavat </w:t>
      </w:r>
      <w:r w:rsidR="008F2BD6">
        <w:rPr>
          <w:i/>
          <w:iCs/>
          <w:color w:val="FF0000"/>
        </w:rPr>
        <w:t>antaa</w:t>
      </w:r>
      <w:r w:rsidRPr="706CB743">
        <w:rPr>
          <w:i/>
          <w:iCs/>
          <w:color w:val="FF0000"/>
        </w:rPr>
        <w:t xml:space="preserve"> niitä?</w:t>
      </w:r>
    </w:p>
    <w:p w14:paraId="3ACEC375" w14:textId="77777777" w:rsidR="00AF3771" w:rsidRDefault="00AF3771" w:rsidP="00B62A54">
      <w:pPr>
        <w:pStyle w:val="Luettelo"/>
        <w:numPr>
          <w:ilvl w:val="0"/>
          <w:numId w:val="39"/>
        </w:numPr>
        <w:rPr>
          <w:i/>
          <w:color w:val="FF0000"/>
        </w:rPr>
      </w:pPr>
      <w:r w:rsidRPr="00A37DE9">
        <w:rPr>
          <w:i/>
          <w:color w:val="FF0000"/>
        </w:rPr>
        <w:t>Missä ja miten valmiiksi jaettuja lääkkeitä säilytetään?</w:t>
      </w:r>
    </w:p>
    <w:p w14:paraId="292D415D" w14:textId="42C7D763" w:rsidR="00AF3771" w:rsidRPr="00A37DE9" w:rsidRDefault="00AF3771" w:rsidP="00B62A54">
      <w:pPr>
        <w:pStyle w:val="Luettelo"/>
        <w:numPr>
          <w:ilvl w:val="0"/>
          <w:numId w:val="39"/>
        </w:numPr>
        <w:rPr>
          <w:i/>
          <w:color w:val="FF0000"/>
        </w:rPr>
      </w:pPr>
      <w:r w:rsidRPr="00A37DE9">
        <w:rPr>
          <w:i/>
          <w:color w:val="FF0000"/>
        </w:rPr>
        <w:t>Voi viitata IMS:iin kuvattuihin prosesseihin</w:t>
      </w:r>
      <w:r w:rsidR="00A37DE9">
        <w:rPr>
          <w:i/>
          <w:color w:val="FF0000"/>
        </w:rPr>
        <w:t>]</w:t>
      </w:r>
    </w:p>
    <w:p w14:paraId="483148CD" w14:textId="366C0F69" w:rsidR="00AF3771" w:rsidRDefault="00AF3771" w:rsidP="00AF3771">
      <w:pPr>
        <w:pStyle w:val="Otsikko2"/>
      </w:pPr>
      <w:bookmarkStart w:id="34" w:name="_Toc189217009"/>
      <w:r>
        <w:t>Lääkkeiden</w:t>
      </w:r>
      <w:r w:rsidRPr="003D2789">
        <w:rPr>
          <w:color w:val="144C5B" w:themeColor="accent4"/>
        </w:rPr>
        <w:t xml:space="preserve"> an</w:t>
      </w:r>
      <w:r w:rsidR="009E2D45" w:rsidRPr="003D2789">
        <w:rPr>
          <w:color w:val="144C5B" w:themeColor="accent4"/>
        </w:rPr>
        <w:t xml:space="preserve">taminen </w:t>
      </w:r>
      <w:r>
        <w:t>potilaille/asiakkaille</w:t>
      </w:r>
      <w:bookmarkEnd w:id="34"/>
    </w:p>
    <w:p w14:paraId="3D49A004" w14:textId="69383BBC" w:rsidR="00AF3771" w:rsidRPr="00A37DE9" w:rsidRDefault="00F31D2B" w:rsidP="00B62A54">
      <w:pPr>
        <w:pStyle w:val="Luettelo"/>
        <w:numPr>
          <w:ilvl w:val="0"/>
          <w:numId w:val="40"/>
        </w:numPr>
        <w:rPr>
          <w:i/>
          <w:color w:val="FF0000"/>
        </w:rPr>
      </w:pPr>
      <w:r w:rsidRPr="003D2789">
        <w:rPr>
          <w:i/>
          <w:noProof/>
          <w:color w:val="144C5B" w:themeColor="accent4"/>
          <w:lang w:val="en-US"/>
        </w:rPr>
        <w:drawing>
          <wp:anchor distT="0" distB="0" distL="114300" distR="114300" simplePos="0" relativeHeight="251658282" behindDoc="0" locked="0" layoutInCell="1" allowOverlap="1" wp14:anchorId="5701617C" wp14:editId="73D0A776">
            <wp:simplePos x="0" y="0"/>
            <wp:positionH relativeFrom="column">
              <wp:posOffset>482600</wp:posOffset>
            </wp:positionH>
            <wp:positionV relativeFrom="paragraph">
              <wp:posOffset>138872</wp:posOffset>
            </wp:positionV>
            <wp:extent cx="215265" cy="215265"/>
            <wp:effectExtent l="0" t="0" r="0" b="0"/>
            <wp:wrapNone/>
            <wp:docPr id="815086109" name="Kuva 815086109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DE9">
        <w:rPr>
          <w:i/>
          <w:color w:val="FF0000"/>
        </w:rPr>
        <w:t>[</w:t>
      </w:r>
      <w:r w:rsidR="00AF3771" w:rsidRPr="00A37DE9">
        <w:rPr>
          <w:i/>
          <w:color w:val="FF0000"/>
        </w:rPr>
        <w:t>Lääkkeiden tarkistamisen ja lääkkeiden annostelun aikataulu/rytmi yksikössä</w:t>
      </w:r>
      <w:r w:rsidR="00AD1882">
        <w:rPr>
          <w:i/>
          <w:color w:val="FF0000"/>
        </w:rPr>
        <w:t xml:space="preserve"> </w:t>
      </w:r>
      <w:r w:rsidR="003D2789" w:rsidRPr="0033432C">
        <w:rPr>
          <w:b/>
          <w:bCs/>
          <w:i/>
          <w:color w:val="FF0000"/>
        </w:rPr>
        <w:t xml:space="preserve"> </w:t>
      </w:r>
      <w:r w:rsidR="00AD1882" w:rsidRPr="003D2789">
        <w:rPr>
          <w:i/>
          <w:color w:val="FF0000"/>
        </w:rPr>
        <w:t>(esim. tarjottimelle jaetut lääkkeet, annosjakelupussit)</w:t>
      </w:r>
    </w:p>
    <w:p w14:paraId="46E4A276" w14:textId="5B9B347F" w:rsidR="00AF3771" w:rsidRPr="00A37DE9" w:rsidRDefault="00AF3771" w:rsidP="00B62A54">
      <w:pPr>
        <w:pStyle w:val="Luettelo"/>
        <w:numPr>
          <w:ilvl w:val="0"/>
          <w:numId w:val="40"/>
        </w:numPr>
        <w:rPr>
          <w:i/>
          <w:color w:val="FF0000"/>
        </w:rPr>
      </w:pPr>
      <w:r w:rsidRPr="00A37DE9">
        <w:rPr>
          <w:i/>
          <w:color w:val="FF0000"/>
        </w:rPr>
        <w:t>Lääkkeiden annosteluun käytettävät laitteet ja niiden käyttö</w:t>
      </w:r>
      <w:r w:rsidR="009E2D45">
        <w:rPr>
          <w:i/>
          <w:color w:val="FF0000"/>
        </w:rPr>
        <w:t xml:space="preserve"> </w:t>
      </w:r>
    </w:p>
    <w:p w14:paraId="4C39725E" w14:textId="77777777" w:rsidR="00AF3771" w:rsidRPr="00A37DE9" w:rsidRDefault="00AF3771" w:rsidP="00B62A54">
      <w:pPr>
        <w:pStyle w:val="Luettelo"/>
        <w:numPr>
          <w:ilvl w:val="0"/>
          <w:numId w:val="40"/>
        </w:numPr>
        <w:rPr>
          <w:i/>
          <w:color w:val="FF0000"/>
        </w:rPr>
      </w:pPr>
      <w:r w:rsidRPr="00A37DE9">
        <w:rPr>
          <w:i/>
          <w:color w:val="FF0000"/>
        </w:rPr>
        <w:t>Kuka vie ja antaa lääkkeet, kuka saa antaa huumausaineita</w:t>
      </w:r>
    </w:p>
    <w:p w14:paraId="36190353" w14:textId="61CEAF39" w:rsidR="00BF67CB" w:rsidRPr="00BF67CB" w:rsidRDefault="00AF3771" w:rsidP="082017DC">
      <w:pPr>
        <w:pStyle w:val="Luettelo"/>
        <w:rPr>
          <w:color w:val="FF0000"/>
        </w:rPr>
      </w:pPr>
      <w:r w:rsidRPr="082017DC">
        <w:rPr>
          <w:i/>
          <w:iCs/>
          <w:color w:val="FF0000"/>
        </w:rPr>
        <w:t>Miten asiakas tunnistetaan/varmistetaan lääkkeitä annettaessa</w:t>
      </w:r>
    </w:p>
    <w:p w14:paraId="43062551" w14:textId="3DB9F65D" w:rsidR="00020F66" w:rsidRPr="00592602" w:rsidRDefault="00BF67CB" w:rsidP="00B62A54">
      <w:pPr>
        <w:pStyle w:val="Luettelo"/>
        <w:numPr>
          <w:ilvl w:val="0"/>
          <w:numId w:val="40"/>
        </w:numPr>
        <w:rPr>
          <w:color w:val="FF0000"/>
        </w:rPr>
      </w:pPr>
      <w:r w:rsidRPr="00A37DE9">
        <w:rPr>
          <w:i/>
          <w:color w:val="FF0000"/>
        </w:rPr>
        <w:t>Kaksoistarkistaminen toteutus</w:t>
      </w:r>
      <w:r>
        <w:rPr>
          <w:i/>
          <w:color w:val="FF0000"/>
        </w:rPr>
        <w:t xml:space="preserve"> ja vastuut, kaksoistarkastettavat lääkkeet määriteltävä</w:t>
      </w:r>
      <w:r w:rsidR="00A37DE9">
        <w:rPr>
          <w:i/>
          <w:color w:val="FF0000"/>
        </w:rPr>
        <w:t>]</w:t>
      </w:r>
    </w:p>
    <w:p w14:paraId="63792F23" w14:textId="77777777" w:rsidR="00020F66" w:rsidRDefault="00020F66" w:rsidP="00020F66">
      <w:pPr>
        <w:pStyle w:val="Otsikko2"/>
      </w:pPr>
      <w:bookmarkStart w:id="35" w:name="_Toc189217010"/>
      <w:r>
        <w:t>Lääkkeen vaikutuksen seuranta ja arviointi</w:t>
      </w:r>
      <w:bookmarkEnd w:id="35"/>
      <w:r>
        <w:t xml:space="preserve"> </w:t>
      </w:r>
    </w:p>
    <w:p w14:paraId="4B9B530F" w14:textId="77777777" w:rsidR="00020F66" w:rsidRPr="00A37DE9" w:rsidRDefault="00020F66" w:rsidP="00B62A54">
      <w:pPr>
        <w:pStyle w:val="Luettelo"/>
        <w:numPr>
          <w:ilvl w:val="0"/>
          <w:numId w:val="41"/>
        </w:numPr>
        <w:rPr>
          <w:b/>
          <w:i/>
          <w:iCs/>
          <w:color w:val="FF0000"/>
        </w:rPr>
      </w:pPr>
      <w:r w:rsidRPr="00A37DE9">
        <w:rPr>
          <w:i/>
          <w:iCs/>
          <w:color w:val="FF0000"/>
        </w:rPr>
        <w:t>[Miten lääkehoidon vaikutuksia seurataan?</w:t>
      </w:r>
    </w:p>
    <w:p w14:paraId="20CE30DB" w14:textId="77777777" w:rsidR="00020F66" w:rsidRPr="00A37DE9" w:rsidRDefault="00020F66" w:rsidP="00B62A54">
      <w:pPr>
        <w:pStyle w:val="Luettelo"/>
        <w:numPr>
          <w:ilvl w:val="0"/>
          <w:numId w:val="41"/>
        </w:numPr>
        <w:rPr>
          <w:b/>
          <w:i/>
          <w:iCs/>
          <w:color w:val="FF0000"/>
        </w:rPr>
      </w:pPr>
      <w:r w:rsidRPr="00A37DE9">
        <w:rPr>
          <w:i/>
          <w:iCs/>
          <w:color w:val="FF0000"/>
        </w:rPr>
        <w:t>Mihin asiakas-/potilastietojärjestelmässä kirjataan lääkehoidon vaikutuksen seuranta?</w:t>
      </w:r>
    </w:p>
    <w:p w14:paraId="3797D1A9" w14:textId="5BC9251B" w:rsidR="00020F66" w:rsidRPr="00020F66" w:rsidRDefault="00020F66" w:rsidP="00B62A54">
      <w:pPr>
        <w:pStyle w:val="Luettelo"/>
        <w:numPr>
          <w:ilvl w:val="0"/>
          <w:numId w:val="41"/>
        </w:numPr>
        <w:rPr>
          <w:b/>
          <w:i/>
          <w:iCs/>
          <w:color w:val="FF0000"/>
        </w:rPr>
      </w:pPr>
      <w:r w:rsidRPr="00A37DE9">
        <w:rPr>
          <w:i/>
          <w:iCs/>
          <w:color w:val="FF0000"/>
        </w:rPr>
        <w:t>Mitä erityistä seurantaa vaativia lääkehoitoja yksikössä on? (esim. solunsalpaajat, biologiset lääkkeet</w:t>
      </w:r>
      <w:r w:rsidR="003C62CB">
        <w:rPr>
          <w:i/>
          <w:iCs/>
          <w:color w:val="FF0000"/>
        </w:rPr>
        <w:t xml:space="preserve">, kapean terapeuttisen leveyden lääkkeet, </w:t>
      </w:r>
      <w:r w:rsidR="006D60B4">
        <w:rPr>
          <w:i/>
          <w:iCs/>
          <w:color w:val="FF0000"/>
        </w:rPr>
        <w:t>lääkkeet,</w:t>
      </w:r>
      <w:r w:rsidR="003C62CB">
        <w:rPr>
          <w:i/>
          <w:iCs/>
          <w:color w:val="FF0000"/>
        </w:rPr>
        <w:t xml:space="preserve"> jotka vaativat pitoisuusseurantaa, monitoriseurantaa vaativat lääkkeet</w:t>
      </w:r>
      <w:r w:rsidR="00905F69">
        <w:rPr>
          <w:i/>
          <w:iCs/>
          <w:color w:val="FF0000"/>
        </w:rPr>
        <w:t>,</w:t>
      </w:r>
      <w:r w:rsidR="00852D29">
        <w:rPr>
          <w:i/>
          <w:iCs/>
          <w:color w:val="FF0000"/>
        </w:rPr>
        <w:t xml:space="preserve"> epiduraalinen lääkehoito,</w:t>
      </w:r>
      <w:r w:rsidR="00905F69">
        <w:rPr>
          <w:i/>
          <w:iCs/>
          <w:color w:val="FF0000"/>
        </w:rPr>
        <w:t xml:space="preserve"> CADD</w:t>
      </w:r>
      <w:r w:rsidR="009826D1">
        <w:rPr>
          <w:i/>
          <w:iCs/>
          <w:color w:val="FF0000"/>
        </w:rPr>
        <w:t xml:space="preserve"> SOLIS</w:t>
      </w:r>
      <w:r w:rsidR="00905F69">
        <w:rPr>
          <w:i/>
          <w:iCs/>
          <w:color w:val="FF0000"/>
        </w:rPr>
        <w:t xml:space="preserve"> VIP annostelijoihin liittyvä seuranta</w:t>
      </w:r>
      <w:r w:rsidRPr="00A37DE9">
        <w:rPr>
          <w:i/>
          <w:iCs/>
          <w:color w:val="FF0000"/>
        </w:rPr>
        <w:t>)]</w:t>
      </w:r>
    </w:p>
    <w:p w14:paraId="424A2123" w14:textId="5AE51A65" w:rsidR="00AF3771" w:rsidRDefault="00AF3771" w:rsidP="00AF3771">
      <w:pPr>
        <w:pStyle w:val="Otsikko2"/>
      </w:pPr>
      <w:bookmarkStart w:id="36" w:name="_Toc189217011"/>
      <w:r w:rsidRPr="00EA3506">
        <w:t>Lääkehoitoon liittyvä</w:t>
      </w:r>
      <w:r w:rsidR="00D6552C">
        <w:t xml:space="preserve"> </w:t>
      </w:r>
      <w:r w:rsidRPr="00EA3506">
        <w:t>ohjaus hoidon eri vaiheissa</w:t>
      </w:r>
      <w:bookmarkEnd w:id="36"/>
    </w:p>
    <w:p w14:paraId="04548B97" w14:textId="3C5E50A1" w:rsidR="00AF3771" w:rsidRPr="00A37DE9" w:rsidRDefault="00A37DE9" w:rsidP="00B62A54">
      <w:pPr>
        <w:pStyle w:val="Luettelo"/>
        <w:numPr>
          <w:ilvl w:val="0"/>
          <w:numId w:val="42"/>
        </w:numPr>
        <w:rPr>
          <w:i/>
          <w:color w:val="FF0000"/>
        </w:rPr>
      </w:pPr>
      <w:r w:rsidRPr="00A37DE9">
        <w:rPr>
          <w:i/>
          <w:color w:val="FF0000"/>
        </w:rPr>
        <w:t>[</w:t>
      </w:r>
      <w:r w:rsidR="00AF3771" w:rsidRPr="00A37DE9">
        <w:rPr>
          <w:i/>
          <w:color w:val="FF0000"/>
        </w:rPr>
        <w:t>Kuka antaa lääkeneuvontaa?</w:t>
      </w:r>
    </w:p>
    <w:p w14:paraId="3A7BE205" w14:textId="77777777" w:rsidR="00AF3771" w:rsidRPr="00A37DE9" w:rsidRDefault="00AF3771" w:rsidP="00B62A54">
      <w:pPr>
        <w:pStyle w:val="Luettelo"/>
        <w:numPr>
          <w:ilvl w:val="0"/>
          <w:numId w:val="42"/>
        </w:numPr>
        <w:rPr>
          <w:i/>
          <w:color w:val="FF0000"/>
        </w:rPr>
      </w:pPr>
      <w:r w:rsidRPr="00A37DE9">
        <w:rPr>
          <w:i/>
          <w:color w:val="FF0000"/>
        </w:rPr>
        <w:t>Missä vaiheessa hoitoa lääkeneuvontaa annetaan?</w:t>
      </w:r>
    </w:p>
    <w:p w14:paraId="3D9A9C34" w14:textId="2CC3CD10" w:rsidR="00AF3771" w:rsidRPr="00A37DE9" w:rsidRDefault="006C5764" w:rsidP="00B62A54">
      <w:pPr>
        <w:pStyle w:val="Luettelo"/>
        <w:numPr>
          <w:ilvl w:val="0"/>
          <w:numId w:val="42"/>
        </w:numPr>
        <w:rPr>
          <w:i/>
          <w:color w:val="FF0000"/>
        </w:rPr>
      </w:pPr>
      <w:r>
        <w:rPr>
          <w:i/>
          <w:color w:val="FF0000"/>
        </w:rPr>
        <w:t>Y</w:t>
      </w:r>
      <w:r w:rsidR="00AF3771" w:rsidRPr="00A37DE9">
        <w:rPr>
          <w:i/>
          <w:color w:val="FF0000"/>
        </w:rPr>
        <w:t>ksikön tyypillisiä lääkeneuvontaa vaativia lääkkeitä (esim. antikoagulantit, metotreksaatti, inhaloitavat lääkkeet, pistettävät lääkkeet)</w:t>
      </w:r>
    </w:p>
    <w:p w14:paraId="6F674E2E" w14:textId="09480B74" w:rsidR="00AF3771" w:rsidRPr="00A37DE9" w:rsidRDefault="00AF3771" w:rsidP="00B62A54">
      <w:pPr>
        <w:pStyle w:val="Luettelo"/>
        <w:numPr>
          <w:ilvl w:val="0"/>
          <w:numId w:val="42"/>
        </w:numPr>
        <w:rPr>
          <w:color w:val="FF0000"/>
        </w:rPr>
      </w:pPr>
      <w:r w:rsidRPr="00A37DE9">
        <w:rPr>
          <w:i/>
          <w:color w:val="FF0000"/>
        </w:rPr>
        <w:t>Lääkeneuvontaa varten käytössä olevat materiaalit</w:t>
      </w:r>
      <w:r w:rsidR="00A37DE9" w:rsidRPr="00A37DE9">
        <w:rPr>
          <w:i/>
          <w:color w:val="FF0000"/>
        </w:rPr>
        <w:t>]</w:t>
      </w:r>
    </w:p>
    <w:p w14:paraId="692F2C00" w14:textId="3E84340D" w:rsidR="00AF3771" w:rsidRDefault="00D6552C" w:rsidP="00AF3771">
      <w:pPr>
        <w:pStyle w:val="Otsikko2"/>
      </w:pPr>
      <w:bookmarkStart w:id="37" w:name="_Toc189217012"/>
      <w:r>
        <w:lastRenderedPageBreak/>
        <w:t>A</w:t>
      </w:r>
      <w:r w:rsidR="00AF3771" w:rsidRPr="00EA3506">
        <w:t>siakkaan kotiuttaminen tai siirtyminen toiseen hoitopaikkaan</w:t>
      </w:r>
      <w:bookmarkEnd w:id="37"/>
    </w:p>
    <w:p w14:paraId="1842405C" w14:textId="2BEC2840" w:rsidR="00AF3771" w:rsidRPr="00E82B2C" w:rsidRDefault="00A37DE9" w:rsidP="00B62A54">
      <w:pPr>
        <w:pStyle w:val="Luettelo"/>
        <w:numPr>
          <w:ilvl w:val="0"/>
          <w:numId w:val="43"/>
        </w:numPr>
        <w:rPr>
          <w:i/>
          <w:color w:val="FF0000"/>
        </w:rPr>
      </w:pPr>
      <w:r w:rsidRPr="00E82B2C">
        <w:rPr>
          <w:i/>
          <w:color w:val="FF0000"/>
        </w:rPr>
        <w:t>[</w:t>
      </w:r>
      <w:r w:rsidR="00AF3771" w:rsidRPr="00E82B2C">
        <w:rPr>
          <w:i/>
          <w:color w:val="FF0000"/>
        </w:rPr>
        <w:t>Mitä annetaan mukaan?</w:t>
      </w:r>
    </w:p>
    <w:p w14:paraId="40ABD9D2" w14:textId="77777777" w:rsidR="00AF3771" w:rsidRPr="00E82B2C" w:rsidRDefault="00AF3771" w:rsidP="00B62A54">
      <w:pPr>
        <w:pStyle w:val="Luettelo"/>
        <w:numPr>
          <w:ilvl w:val="0"/>
          <w:numId w:val="43"/>
        </w:numPr>
        <w:rPr>
          <w:i/>
          <w:color w:val="FF0000"/>
        </w:rPr>
      </w:pPr>
      <w:r w:rsidRPr="00E82B2C">
        <w:rPr>
          <w:i/>
          <w:color w:val="FF0000"/>
        </w:rPr>
        <w:t>Mitä ja miten ohjeistetaan?</w:t>
      </w:r>
    </w:p>
    <w:p w14:paraId="1BD0234F" w14:textId="77777777" w:rsidR="00AF3771" w:rsidRPr="00E82B2C" w:rsidRDefault="00AF3771" w:rsidP="00B62A54">
      <w:pPr>
        <w:pStyle w:val="Luettelo"/>
        <w:numPr>
          <w:ilvl w:val="0"/>
          <w:numId w:val="43"/>
        </w:numPr>
        <w:rPr>
          <w:i/>
          <w:color w:val="FF0000"/>
        </w:rPr>
      </w:pPr>
      <w:r w:rsidRPr="00E82B2C">
        <w:rPr>
          <w:i/>
          <w:color w:val="FF0000"/>
        </w:rPr>
        <w:t>Mihin otetaan yhteyttä hoidon loppumisen jälkeen ym.?</w:t>
      </w:r>
    </w:p>
    <w:p w14:paraId="0493E90E" w14:textId="77777777" w:rsidR="00874C56" w:rsidRPr="00E82B2C" w:rsidRDefault="00AF3771" w:rsidP="00B62A54">
      <w:pPr>
        <w:pStyle w:val="Luettelo"/>
        <w:numPr>
          <w:ilvl w:val="0"/>
          <w:numId w:val="43"/>
        </w:numPr>
        <w:rPr>
          <w:i/>
          <w:color w:val="FF0000"/>
        </w:rPr>
      </w:pPr>
      <w:r w:rsidRPr="00E82B2C">
        <w:rPr>
          <w:i/>
          <w:color w:val="FF0000"/>
        </w:rPr>
        <w:t xml:space="preserve">Siirtyminen </w:t>
      </w:r>
      <w:r w:rsidR="00CD4AC0" w:rsidRPr="00E82B2C">
        <w:rPr>
          <w:i/>
          <w:iCs/>
          <w:color w:val="FF0000"/>
        </w:rPr>
        <w:t>Kymenlaakson hyvinvointialueen</w:t>
      </w:r>
      <w:r w:rsidR="00CD4AC0" w:rsidRPr="00E82B2C">
        <w:rPr>
          <w:b/>
          <w:bCs/>
          <w:color w:val="FF0000"/>
        </w:rPr>
        <w:t xml:space="preserve"> </w:t>
      </w:r>
      <w:r w:rsidRPr="00E82B2C">
        <w:rPr>
          <w:i/>
          <w:color w:val="FF0000"/>
        </w:rPr>
        <w:t>sisällä</w:t>
      </w:r>
    </w:p>
    <w:p w14:paraId="1AE75542" w14:textId="52A49758" w:rsidR="00AF3771" w:rsidRPr="00E82B2C" w:rsidRDefault="00874C56" w:rsidP="00B62A54">
      <w:pPr>
        <w:pStyle w:val="Luettelo"/>
        <w:numPr>
          <w:ilvl w:val="0"/>
          <w:numId w:val="43"/>
        </w:numPr>
        <w:rPr>
          <w:i/>
          <w:color w:val="FF0000"/>
        </w:rPr>
      </w:pPr>
      <w:r w:rsidRPr="00E82B2C">
        <w:rPr>
          <w:i/>
          <w:color w:val="FF0000"/>
        </w:rPr>
        <w:t>S</w:t>
      </w:r>
      <w:r w:rsidR="00CD4AC0" w:rsidRPr="00E82B2C">
        <w:rPr>
          <w:i/>
          <w:color w:val="FF0000"/>
        </w:rPr>
        <w:t>iirtyminen</w:t>
      </w:r>
      <w:r w:rsidR="00AF3771" w:rsidRPr="00E82B2C">
        <w:rPr>
          <w:i/>
          <w:color w:val="FF0000"/>
        </w:rPr>
        <w:t xml:space="preserve"> </w:t>
      </w:r>
      <w:r w:rsidR="00CD4AC0" w:rsidRPr="00E82B2C">
        <w:rPr>
          <w:i/>
          <w:iCs/>
          <w:color w:val="FF0000"/>
        </w:rPr>
        <w:t>Kymenlaakson hyvinvointialueen</w:t>
      </w:r>
      <w:r w:rsidR="00CD4AC0" w:rsidRPr="00E82B2C">
        <w:rPr>
          <w:b/>
          <w:bCs/>
          <w:color w:val="FF0000"/>
        </w:rPr>
        <w:t xml:space="preserve"> </w:t>
      </w:r>
      <w:r w:rsidR="00AF3771" w:rsidRPr="00E82B2C">
        <w:rPr>
          <w:i/>
          <w:color w:val="FF0000"/>
        </w:rPr>
        <w:t>ulkopuolelle</w:t>
      </w:r>
    </w:p>
    <w:p w14:paraId="37BE8A5C" w14:textId="0F4EE423" w:rsidR="00AF3771" w:rsidRPr="003D2789" w:rsidRDefault="003D2789" w:rsidP="008E2C84">
      <w:pPr>
        <w:pStyle w:val="Luettelo"/>
        <w:numPr>
          <w:ilvl w:val="0"/>
          <w:numId w:val="43"/>
        </w:numPr>
        <w:tabs>
          <w:tab w:val="clear" w:pos="2262"/>
          <w:tab w:val="left" w:pos="2268"/>
        </w:tabs>
        <w:rPr>
          <w:color w:val="FF0000"/>
        </w:rPr>
      </w:pPr>
      <w:r w:rsidRPr="003D2789">
        <w:rPr>
          <w:i/>
          <w:noProof/>
          <w:color w:val="144C5B" w:themeColor="accent4"/>
          <w:lang w:val="en-US"/>
        </w:rPr>
        <w:drawing>
          <wp:anchor distT="0" distB="0" distL="114300" distR="114300" simplePos="0" relativeHeight="251658283" behindDoc="0" locked="0" layoutInCell="1" allowOverlap="1" wp14:anchorId="1C8C338F" wp14:editId="38BDD474">
            <wp:simplePos x="0" y="0"/>
            <wp:positionH relativeFrom="column">
              <wp:posOffset>484505</wp:posOffset>
            </wp:positionH>
            <wp:positionV relativeFrom="paragraph">
              <wp:posOffset>189722</wp:posOffset>
            </wp:positionV>
            <wp:extent cx="215265" cy="215265"/>
            <wp:effectExtent l="0" t="0" r="0" b="0"/>
            <wp:wrapNone/>
            <wp:docPr id="1650198271" name="Kuva 1650198271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895" w:rsidRPr="003D2789">
        <w:rPr>
          <w:i/>
          <w:color w:val="FF0000"/>
        </w:rPr>
        <w:t>Lääkkeiden luovuttamiseen liittyvät käytännöt kuvataan (miten pitkälle ajalle voidaan antaa lääkkeet, miten luovutetut lääkkeet kirjataan potilastietojärjestelmään, miten lääkkeet jaetaan ja pakataan mukaan annettaessa?</w:t>
      </w:r>
      <w:r w:rsidR="00A37DE9" w:rsidRPr="003D2789">
        <w:rPr>
          <w:i/>
          <w:color w:val="FF0000"/>
        </w:rPr>
        <w:t>]</w:t>
      </w:r>
    </w:p>
    <w:p w14:paraId="1DF46298" w14:textId="23B7FF16" w:rsidR="00AF3771" w:rsidRDefault="00291DBF" w:rsidP="00AF3771">
      <w:pPr>
        <w:pStyle w:val="Otsikko2"/>
      </w:pPr>
      <w:r>
        <w:t xml:space="preserve"> </w:t>
      </w:r>
      <w:bookmarkStart w:id="38" w:name="_Toc189217013"/>
      <w:r w:rsidR="00AF3771">
        <w:t>Tahdonvastainen lääkehoito mielenterveyspotilailla</w:t>
      </w:r>
      <w:bookmarkEnd w:id="38"/>
    </w:p>
    <w:p w14:paraId="4BEE707D" w14:textId="73B92084" w:rsidR="00AF3771" w:rsidRPr="00A37DE9" w:rsidRDefault="00A37DE9" w:rsidP="00B62A54">
      <w:pPr>
        <w:pStyle w:val="Luettelo"/>
        <w:numPr>
          <w:ilvl w:val="0"/>
          <w:numId w:val="44"/>
        </w:numPr>
        <w:rPr>
          <w:i/>
          <w:color w:val="FF0000"/>
        </w:rPr>
      </w:pPr>
      <w:r w:rsidRPr="00A37DE9">
        <w:rPr>
          <w:i/>
          <w:color w:val="FF0000"/>
        </w:rPr>
        <w:t>[</w:t>
      </w:r>
      <w:r w:rsidR="00AF3771" w:rsidRPr="00A37DE9">
        <w:rPr>
          <w:i/>
          <w:color w:val="FF0000"/>
        </w:rPr>
        <w:t>Miten tahdonvastainen lääkehoito toteutetaan käytännössä?</w:t>
      </w:r>
    </w:p>
    <w:p w14:paraId="155E4B8C" w14:textId="77777777" w:rsidR="00AF3771" w:rsidRPr="00A37DE9" w:rsidRDefault="00AF3771" w:rsidP="00B62A54">
      <w:pPr>
        <w:pStyle w:val="Luettelo"/>
        <w:numPr>
          <w:ilvl w:val="0"/>
          <w:numId w:val="44"/>
        </w:numPr>
        <w:rPr>
          <w:i/>
          <w:color w:val="FF0000"/>
        </w:rPr>
      </w:pPr>
      <w:r w:rsidRPr="00A37DE9">
        <w:rPr>
          <w:i/>
          <w:color w:val="FF0000"/>
        </w:rPr>
        <w:t>Mitkä ammattiryhmät toteuttavat lääkitystä?</w:t>
      </w:r>
    </w:p>
    <w:p w14:paraId="5D84EF0F" w14:textId="77777777" w:rsidR="00AF3771" w:rsidRPr="00A37DE9" w:rsidRDefault="00AF3771" w:rsidP="00B62A54">
      <w:pPr>
        <w:pStyle w:val="Luettelo"/>
        <w:numPr>
          <w:ilvl w:val="0"/>
          <w:numId w:val="44"/>
        </w:numPr>
        <w:rPr>
          <w:i/>
          <w:color w:val="FF0000"/>
        </w:rPr>
      </w:pPr>
      <w:r w:rsidRPr="00A37DE9">
        <w:rPr>
          <w:i/>
          <w:color w:val="FF0000"/>
        </w:rPr>
        <w:t>Miten ympärivuorokautinen osaaminen varmistetaan?</w:t>
      </w:r>
    </w:p>
    <w:p w14:paraId="7B489A89" w14:textId="07FECBC5" w:rsidR="00255611" w:rsidRDefault="00AF3771" w:rsidP="00B62A54">
      <w:pPr>
        <w:pStyle w:val="Luettelo"/>
        <w:numPr>
          <w:ilvl w:val="0"/>
          <w:numId w:val="44"/>
        </w:numPr>
        <w:rPr>
          <w:i/>
          <w:color w:val="FF0000"/>
        </w:rPr>
      </w:pPr>
      <w:r w:rsidRPr="00A37DE9">
        <w:rPr>
          <w:i/>
          <w:color w:val="FF0000"/>
        </w:rPr>
        <w:t>Mitä lisäkoulutusta tarvitaan, erityisesti vaikutusten arvioinnin, seurannan ja kirjaamisen osalta?</w:t>
      </w:r>
      <w:r w:rsidR="00A37DE9" w:rsidRPr="00A37DE9">
        <w:rPr>
          <w:i/>
          <w:color w:val="FF0000"/>
        </w:rPr>
        <w:t>]</w:t>
      </w:r>
    </w:p>
    <w:p w14:paraId="776427D3" w14:textId="0B7826BA" w:rsidR="00286F18" w:rsidRDefault="003D2789" w:rsidP="00EE00E3">
      <w:pPr>
        <w:pStyle w:val="Otsikko2"/>
      </w:pPr>
      <w:bookmarkStart w:id="39" w:name="_Toc189217014"/>
      <w:r w:rsidRPr="003D2789">
        <w:rPr>
          <w:i/>
          <w:noProof/>
          <w:color w:val="144C5B" w:themeColor="accent4"/>
          <w:lang w:val="en-US"/>
        </w:rPr>
        <w:drawing>
          <wp:anchor distT="0" distB="0" distL="114300" distR="114300" simplePos="0" relativeHeight="251658284" behindDoc="0" locked="0" layoutInCell="1" allowOverlap="1" wp14:anchorId="221EB80E" wp14:editId="6919244B">
            <wp:simplePos x="0" y="0"/>
            <wp:positionH relativeFrom="column">
              <wp:posOffset>-318651</wp:posOffset>
            </wp:positionH>
            <wp:positionV relativeFrom="paragraph">
              <wp:posOffset>213995</wp:posOffset>
            </wp:positionV>
            <wp:extent cx="215265" cy="215265"/>
            <wp:effectExtent l="0" t="0" r="0" b="0"/>
            <wp:wrapNone/>
            <wp:docPr id="248961933" name="Kuva 248961933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DBF">
        <w:t xml:space="preserve"> </w:t>
      </w:r>
      <w:r w:rsidR="00EE00E3">
        <w:t>Rokottaminen</w:t>
      </w:r>
      <w:bookmarkEnd w:id="39"/>
    </w:p>
    <w:p w14:paraId="07E63CAF" w14:textId="70E1E75B" w:rsidR="00E82B2C" w:rsidRPr="003D2789" w:rsidRDefault="003D2789" w:rsidP="00B62A54">
      <w:pPr>
        <w:pStyle w:val="Luettelo"/>
        <w:numPr>
          <w:ilvl w:val="0"/>
          <w:numId w:val="45"/>
        </w:numPr>
        <w:rPr>
          <w:i/>
          <w:color w:val="FF0000"/>
        </w:rPr>
      </w:pPr>
      <w:r>
        <w:rPr>
          <w:i/>
          <w:color w:val="FF0000"/>
        </w:rPr>
        <w:t xml:space="preserve">  </w:t>
      </w:r>
      <w:r w:rsidR="00E82B2C" w:rsidRPr="003D2789">
        <w:rPr>
          <w:i/>
          <w:color w:val="FF0000"/>
        </w:rPr>
        <w:t>Mitä rokotuksia yksikössä annetaan?</w:t>
      </w:r>
    </w:p>
    <w:p w14:paraId="54B7716B" w14:textId="217FFF6C" w:rsidR="00E82B2C" w:rsidRPr="003D2789" w:rsidRDefault="00EE00E3" w:rsidP="00B62A54">
      <w:pPr>
        <w:pStyle w:val="Luettelokappale"/>
        <w:numPr>
          <w:ilvl w:val="0"/>
          <w:numId w:val="45"/>
        </w:numPr>
        <w:rPr>
          <w:rFonts w:eastAsia="Calibri" w:cs="Calibri"/>
          <w:i/>
          <w:color w:val="FF0000"/>
        </w:rPr>
      </w:pPr>
      <w:r w:rsidRPr="003D2789">
        <w:rPr>
          <w:i/>
          <w:color w:val="FF0000"/>
        </w:rPr>
        <w:t xml:space="preserve">Miten </w:t>
      </w:r>
      <w:r w:rsidR="00B83320">
        <w:rPr>
          <w:i/>
          <w:color w:val="FF0000"/>
        </w:rPr>
        <w:t>rokotukset on yksikössä järjestetty</w:t>
      </w:r>
      <w:r w:rsidR="00E82B2C" w:rsidRPr="003D2789">
        <w:rPr>
          <w:i/>
          <w:color w:val="FF0000"/>
        </w:rPr>
        <w:t>?</w:t>
      </w:r>
      <w:r w:rsidR="00E82B2C" w:rsidRPr="003D2789">
        <w:t xml:space="preserve"> </w:t>
      </w:r>
    </w:p>
    <w:p w14:paraId="749BFD5D" w14:textId="67AB8565" w:rsidR="00E82B2C" w:rsidRPr="003D2789" w:rsidRDefault="00E82B2C" w:rsidP="00B62A54">
      <w:pPr>
        <w:pStyle w:val="Luettelokappale"/>
        <w:numPr>
          <w:ilvl w:val="0"/>
          <w:numId w:val="45"/>
        </w:numPr>
        <w:rPr>
          <w:rFonts w:eastAsia="Calibri" w:cs="Calibri"/>
          <w:i/>
          <w:color w:val="FF0000"/>
        </w:rPr>
      </w:pPr>
      <w:r w:rsidRPr="003D2789">
        <w:rPr>
          <w:rFonts w:eastAsia="Calibri" w:cs="Calibri"/>
          <w:i/>
          <w:color w:val="FF0000"/>
        </w:rPr>
        <w:t>Mihin rokotukseen liittyvät tiedot kirjataan ja mistä rokottamiseen liittyvät ohjeet löytyvät?</w:t>
      </w:r>
    </w:p>
    <w:p w14:paraId="43BAB597" w14:textId="1B725236" w:rsidR="00255611" w:rsidRDefault="00291DBF" w:rsidP="00255611">
      <w:pPr>
        <w:pStyle w:val="Otsikko2"/>
      </w:pPr>
      <w:r>
        <w:t xml:space="preserve"> </w:t>
      </w:r>
      <w:bookmarkStart w:id="40" w:name="_Toc189217015"/>
      <w:r w:rsidR="00255611" w:rsidRPr="00EA3506">
        <w:t>Lääkehoidon toteuttaminen poikkeustilanteessa</w:t>
      </w:r>
      <w:bookmarkEnd w:id="40"/>
    </w:p>
    <w:p w14:paraId="6CD52BCF" w14:textId="3E025D8D" w:rsidR="00255611" w:rsidRPr="003D2789" w:rsidRDefault="003D2789" w:rsidP="00B62A54">
      <w:pPr>
        <w:pStyle w:val="Luettelo"/>
        <w:numPr>
          <w:ilvl w:val="0"/>
          <w:numId w:val="46"/>
        </w:numPr>
        <w:rPr>
          <w:i/>
          <w:color w:val="FF0000"/>
        </w:rPr>
      </w:pPr>
      <w:r w:rsidRPr="003D2789">
        <w:rPr>
          <w:i/>
          <w:noProof/>
          <w:color w:val="144C5B" w:themeColor="accent4"/>
          <w:lang w:val="en-US"/>
        </w:rPr>
        <w:drawing>
          <wp:anchor distT="0" distB="0" distL="114300" distR="114300" simplePos="0" relativeHeight="251658285" behindDoc="0" locked="0" layoutInCell="1" allowOverlap="1" wp14:anchorId="24A1A3DB" wp14:editId="34EEC9E9">
            <wp:simplePos x="0" y="0"/>
            <wp:positionH relativeFrom="column">
              <wp:posOffset>404160</wp:posOffset>
            </wp:positionH>
            <wp:positionV relativeFrom="paragraph">
              <wp:posOffset>51171</wp:posOffset>
            </wp:positionV>
            <wp:extent cx="215265" cy="215265"/>
            <wp:effectExtent l="0" t="0" r="0" b="0"/>
            <wp:wrapNone/>
            <wp:docPr id="612811526" name="Kuva 612811526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611" w:rsidRPr="003D2789">
        <w:rPr>
          <w:i/>
          <w:color w:val="FF0000"/>
        </w:rPr>
        <w:t xml:space="preserve">[Miten </w:t>
      </w:r>
      <w:r w:rsidR="00AB5485" w:rsidRPr="003D2789">
        <w:rPr>
          <w:i/>
          <w:color w:val="FF0000"/>
        </w:rPr>
        <w:t>toimitaan,</w:t>
      </w:r>
      <w:r w:rsidR="00255611" w:rsidRPr="003D2789">
        <w:rPr>
          <w:i/>
          <w:color w:val="FF0000"/>
        </w:rPr>
        <w:t xml:space="preserve"> kun yksikössä on henkilöstövajetta? Miten lääkehoidon turvallinen toteuttaminen varmistetaan? Hankitaanko sijaisia, miten sijaiset hankitaan?</w:t>
      </w:r>
    </w:p>
    <w:p w14:paraId="25E36A2E" w14:textId="6FB1C407" w:rsidR="00BE2046" w:rsidRDefault="00BE2046" w:rsidP="00BE2046">
      <w:pPr>
        <w:pStyle w:val="Luettelo"/>
        <w:numPr>
          <w:ilvl w:val="0"/>
          <w:numId w:val="46"/>
        </w:numPr>
        <w:rPr>
          <w:i/>
          <w:color w:val="FF0000"/>
        </w:rPr>
      </w:pPr>
      <w:r>
        <w:rPr>
          <w:i/>
          <w:color w:val="FF0000"/>
        </w:rPr>
        <w:t>M</w:t>
      </w:r>
      <w:r w:rsidR="000D6DDF" w:rsidRPr="000D6DDF">
        <w:rPr>
          <w:i/>
          <w:color w:val="FF0000"/>
        </w:rPr>
        <w:t>iten ja ketkä seuraavat tuotepuutteisiin ja tuotevirheisiin liittyvää tiedottamista ja miten näissä tilanteissa toimitaan</w:t>
      </w:r>
      <w:r>
        <w:rPr>
          <w:i/>
          <w:color w:val="FF0000"/>
        </w:rPr>
        <w:t xml:space="preserve">? </w:t>
      </w:r>
      <w:r w:rsidRPr="003D2789">
        <w:rPr>
          <w:i/>
          <w:noProof/>
          <w:color w:val="144C5B" w:themeColor="accent4"/>
          <w:lang w:val="en-US"/>
        </w:rPr>
        <w:drawing>
          <wp:anchor distT="0" distB="0" distL="114300" distR="114300" simplePos="0" relativeHeight="251658288" behindDoc="0" locked="0" layoutInCell="1" allowOverlap="1" wp14:anchorId="6FC68440" wp14:editId="2DCC7AAB">
            <wp:simplePos x="0" y="0"/>
            <wp:positionH relativeFrom="column">
              <wp:posOffset>405442</wp:posOffset>
            </wp:positionH>
            <wp:positionV relativeFrom="paragraph">
              <wp:posOffset>86264</wp:posOffset>
            </wp:positionV>
            <wp:extent cx="215265" cy="215265"/>
            <wp:effectExtent l="0" t="0" r="0" b="0"/>
            <wp:wrapNone/>
            <wp:docPr id="614977206" name="Kuva 614977206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2789">
        <w:rPr>
          <w:i/>
          <w:color w:val="FF0000"/>
        </w:rPr>
        <w:t>Miten toimitaan, kun jotain lääkettä ei ole saatavilla (toimituskatko/tuotevirhe/markkinoilta veto)</w:t>
      </w:r>
    </w:p>
    <w:p w14:paraId="544628DB" w14:textId="41066BA5" w:rsidR="00255611" w:rsidRPr="003D2789" w:rsidRDefault="00BE2046" w:rsidP="00B62A54">
      <w:pPr>
        <w:pStyle w:val="Luettelo"/>
        <w:numPr>
          <w:ilvl w:val="0"/>
          <w:numId w:val="46"/>
        </w:numPr>
        <w:rPr>
          <w:i/>
          <w:color w:val="FF0000"/>
        </w:rPr>
      </w:pPr>
      <w:r w:rsidRPr="003D2789">
        <w:rPr>
          <w:i/>
          <w:noProof/>
          <w:color w:val="144C5B" w:themeColor="accent4"/>
          <w:lang w:val="en-US"/>
        </w:rPr>
        <w:drawing>
          <wp:anchor distT="0" distB="0" distL="114300" distR="114300" simplePos="0" relativeHeight="251658289" behindDoc="0" locked="0" layoutInCell="1" allowOverlap="1" wp14:anchorId="16A91D0F" wp14:editId="2BF404A2">
            <wp:simplePos x="0" y="0"/>
            <wp:positionH relativeFrom="column">
              <wp:posOffset>405130</wp:posOffset>
            </wp:positionH>
            <wp:positionV relativeFrom="paragraph">
              <wp:posOffset>37218</wp:posOffset>
            </wp:positionV>
            <wp:extent cx="215265" cy="215265"/>
            <wp:effectExtent l="0" t="0" r="0" b="0"/>
            <wp:wrapNone/>
            <wp:docPr id="1603416627" name="Kuva 1603416627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611" w:rsidRPr="003D2789">
        <w:rPr>
          <w:i/>
          <w:color w:val="FF0000"/>
        </w:rPr>
        <w:t>Varautuminen potilastietojärjestelmän katkoihin/muihin poikkeustilanteisiin (esim. kuinka usein lääkelistojen varmuuskopiotulosteet otetaan?)]</w:t>
      </w:r>
    </w:p>
    <w:p w14:paraId="0FE8E6E3" w14:textId="6E9EA3F8" w:rsidR="00AF3771" w:rsidRDefault="00AF3771" w:rsidP="00AF3771">
      <w:pPr>
        <w:pStyle w:val="Otsikko1"/>
      </w:pPr>
      <w:bookmarkStart w:id="41" w:name="_Toc189217016"/>
      <w:r w:rsidRPr="00EA3506">
        <w:t xml:space="preserve">Lääkitysturvallisuus </w:t>
      </w:r>
      <w:r>
        <w:t>y</w:t>
      </w:r>
      <w:r w:rsidRPr="00EA3506">
        <w:t>ksikössä</w:t>
      </w:r>
      <w:bookmarkEnd w:id="41"/>
    </w:p>
    <w:p w14:paraId="74EE42F1" w14:textId="12065BD5" w:rsidR="00AF3771" w:rsidRDefault="00AF3771" w:rsidP="00AF3771">
      <w:pPr>
        <w:pStyle w:val="Leipteksti"/>
      </w:pPr>
      <w:r w:rsidRPr="23B1AAC1">
        <w:t xml:space="preserve">Lääkkeitä ja lääkehoidon turvallisuutta kuvataan alueellisessa lääkehoitosuunnitelmassa </w:t>
      </w:r>
      <w:r w:rsidRPr="23B1AAC1">
        <w:rPr>
          <w:b/>
        </w:rPr>
        <w:t xml:space="preserve">kappaleessa 7. </w:t>
      </w:r>
      <w:r w:rsidRPr="00BA0FB4">
        <w:rPr>
          <w:bCs/>
        </w:rPr>
        <w:t>Kappale sisältää</w:t>
      </w:r>
      <w:r>
        <w:rPr>
          <w:bCs/>
        </w:rPr>
        <w:t xml:space="preserve"> </w:t>
      </w:r>
      <w:r w:rsidR="00CD4AC0" w:rsidRPr="00CD4AC0">
        <w:rPr>
          <w:color w:val="auto"/>
        </w:rPr>
        <w:t>Kymenlaakson hyvinvointialueen</w:t>
      </w:r>
      <w:r w:rsidR="00CD4AC0" w:rsidRPr="00CD4AC0">
        <w:rPr>
          <w:b/>
          <w:bCs/>
          <w:color w:val="auto"/>
        </w:rPr>
        <w:t xml:space="preserve"> </w:t>
      </w:r>
      <w:r>
        <w:rPr>
          <w:bCs/>
        </w:rPr>
        <w:t>tunnistettuja lääkehoitoon liittyviä riskikohtia, kuvaa</w:t>
      </w:r>
      <w:r w:rsidRPr="00BA0FB4">
        <w:rPr>
          <w:bCs/>
        </w:rPr>
        <w:t xml:space="preserve"> toimintatavat</w:t>
      </w:r>
      <w:r w:rsidRPr="23B1AAC1">
        <w:rPr>
          <w:b/>
        </w:rPr>
        <w:t xml:space="preserve"> </w:t>
      </w:r>
      <w:r w:rsidRPr="23B1AAC1">
        <w:t>lääkehoidon haittatapahtumissa</w:t>
      </w:r>
      <w:r>
        <w:t xml:space="preserve"> sekä sisältää</w:t>
      </w:r>
      <w:r w:rsidRPr="23B1AAC1">
        <w:t xml:space="preserve"> ohjeita </w:t>
      </w:r>
      <w:r>
        <w:t>haitta- ja vaaratapahtuma</w:t>
      </w:r>
      <w:r w:rsidRPr="23B1AAC1">
        <w:t>ilmoituksen tekemiseen.</w:t>
      </w:r>
      <w:r>
        <w:t xml:space="preserve"> </w:t>
      </w:r>
      <w:r w:rsidR="00CD4AC0" w:rsidRPr="00CD4AC0">
        <w:rPr>
          <w:color w:val="auto"/>
        </w:rPr>
        <w:t>Kymenlaakson hyvinvointialuee</w:t>
      </w:r>
      <w:r w:rsidR="00CD4AC0">
        <w:rPr>
          <w:color w:val="auto"/>
        </w:rPr>
        <w:t xml:space="preserve">lla </w:t>
      </w:r>
      <w:r>
        <w:t>käytössä olevaan Hai</w:t>
      </w:r>
      <w:r w:rsidR="009826D1">
        <w:t>P</w:t>
      </w:r>
      <w:r>
        <w:t xml:space="preserve">ro-järjestelmään liittyviä ohjeita ja materiaalia löytyy intranetistä </w:t>
      </w:r>
      <w:r w:rsidRPr="007F3349">
        <w:t>Asiakas- ja potilasturvallisuus sivustolta</w:t>
      </w:r>
      <w:r w:rsidRPr="00203450">
        <w:t xml:space="preserve"> kohdasta</w:t>
      </w:r>
      <w:r>
        <w:t xml:space="preserve"> ”</w:t>
      </w:r>
      <w:hyperlink r:id="rId34" w:history="1">
        <w:r w:rsidRPr="004674C4">
          <w:rPr>
            <w:rStyle w:val="Hyperlinkki"/>
          </w:rPr>
          <w:t>HaiPro-vaaratapahtumien raportointijärjestelmä</w:t>
        </w:r>
      </w:hyperlink>
      <w:r>
        <w:t>”.</w:t>
      </w:r>
      <w:r w:rsidRPr="23B1AAC1">
        <w:t xml:space="preserve"> Myös muiden ilmoitusten</w:t>
      </w:r>
      <w:r>
        <w:t>,</w:t>
      </w:r>
      <w:r w:rsidRPr="23B1AAC1">
        <w:t xml:space="preserve"> kuten lääkinnällisten laitteiden vikojen, </w:t>
      </w:r>
      <w:r w:rsidRPr="23B1AAC1">
        <w:lastRenderedPageBreak/>
        <w:t xml:space="preserve">tuotevirheiden ja haittavaikutusten ilmoittaminen on kuvattu tässä kappaleessa. </w:t>
      </w:r>
      <w:r w:rsidR="00CD4AC0" w:rsidRPr="00CD4AC0">
        <w:rPr>
          <w:color w:val="auto"/>
        </w:rPr>
        <w:t>Kymenlaakson hyvinvointialueen</w:t>
      </w:r>
      <w:r w:rsidR="00CD4AC0" w:rsidRPr="00CD4AC0">
        <w:rPr>
          <w:b/>
          <w:bCs/>
          <w:color w:val="auto"/>
        </w:rPr>
        <w:t xml:space="preserve"> </w:t>
      </w:r>
      <w:r w:rsidRPr="23B1AAC1">
        <w:t xml:space="preserve">riskilääkeluettelo ja esimerkkejä riskilääkkeistä toimintaympäristöittäin löytyy </w:t>
      </w:r>
      <w:r w:rsidR="00CD4AC0" w:rsidRPr="00CD4AC0">
        <w:rPr>
          <w:color w:val="auto"/>
        </w:rPr>
        <w:t>Kymenlaakson hyvinvointialueen</w:t>
      </w:r>
      <w:r w:rsidR="00CD4AC0" w:rsidRPr="00CD4AC0">
        <w:rPr>
          <w:b/>
          <w:bCs/>
          <w:color w:val="auto"/>
        </w:rPr>
        <w:t xml:space="preserve"> </w:t>
      </w:r>
      <w:r w:rsidRPr="23B1AAC1">
        <w:t xml:space="preserve">lääkehoitosuunnitelman liitteistä </w:t>
      </w:r>
      <w:r w:rsidR="003D2789">
        <w:t>7</w:t>
      </w:r>
      <w:r w:rsidRPr="23B1AAC1">
        <w:t>-</w:t>
      </w:r>
      <w:r w:rsidR="003D2789">
        <w:t>9</w:t>
      </w:r>
      <w:r w:rsidRPr="23B1AAC1">
        <w:t>.</w:t>
      </w:r>
    </w:p>
    <w:p w14:paraId="738B0565" w14:textId="732CA309" w:rsidR="00AF3771" w:rsidRDefault="00AF3771" w:rsidP="00AF3771">
      <w:pPr>
        <w:pStyle w:val="Otsikko2"/>
      </w:pPr>
      <w:bookmarkStart w:id="42" w:name="_Toc189217017"/>
      <w:r w:rsidRPr="00EA3506">
        <w:t>Lääkehoitoon liittyvien riskien tunnistaminen ja niihin varautuminen</w:t>
      </w:r>
      <w:bookmarkEnd w:id="42"/>
    </w:p>
    <w:p w14:paraId="701C9327" w14:textId="6AAF5DD0" w:rsidR="0082376F" w:rsidRDefault="0082376F" w:rsidP="0082376F">
      <w:pPr>
        <w:pStyle w:val="Kuvaotsikko"/>
        <w:keepNext/>
      </w:pPr>
      <w:r>
        <w:t xml:space="preserve">                      Taulukko 5. Yksikön tyypilliset lääkehoidon riskitilanteet</w:t>
      </w:r>
    </w:p>
    <w:tbl>
      <w:tblPr>
        <w:tblStyle w:val="TaulukkoRuudukko"/>
        <w:tblW w:w="9097" w:type="dxa"/>
        <w:tblInd w:w="1111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3788"/>
        <w:gridCol w:w="5309"/>
      </w:tblGrid>
      <w:tr w:rsidR="00C60933" w:rsidRPr="000D317E" w14:paraId="170D6C59" w14:textId="77777777" w:rsidTr="00C60933">
        <w:trPr>
          <w:trHeight w:val="384"/>
        </w:trPr>
        <w:tc>
          <w:tcPr>
            <w:tcW w:w="9097" w:type="dxa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3351904" w14:textId="07DA0E12" w:rsidR="00C60933" w:rsidRPr="004A7514" w:rsidRDefault="00020F66" w:rsidP="00C60933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b/>
                <w:lang w:val="fi-FI"/>
              </w:rPr>
              <w:t xml:space="preserve">Yksikön tyypilliset lääkehoidon riskitilanteet ja niihin liittyvät suojamekanismit </w:t>
            </w:r>
          </w:p>
        </w:tc>
      </w:tr>
      <w:tr w:rsidR="00C60933" w:rsidRPr="000D317E" w14:paraId="678BA16E" w14:textId="77777777" w:rsidTr="00C60933">
        <w:trPr>
          <w:trHeight w:val="446"/>
        </w:trPr>
        <w:tc>
          <w:tcPr>
            <w:tcW w:w="378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79024727" w14:textId="77777777" w:rsidR="00C60933" w:rsidRPr="000D317E" w:rsidRDefault="00C60933" w:rsidP="00C60933">
            <w:pPr>
              <w:rPr>
                <w:rFonts w:cstheme="minorHAnsi"/>
                <w:b/>
                <w:bCs/>
              </w:rPr>
            </w:pPr>
            <w:r w:rsidRPr="000D317E">
              <w:rPr>
                <w:rFonts w:cstheme="minorHAnsi"/>
                <w:b/>
                <w:bCs/>
              </w:rPr>
              <w:t>Riski</w:t>
            </w:r>
          </w:p>
        </w:tc>
        <w:tc>
          <w:tcPr>
            <w:tcW w:w="530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6770A58B" w14:textId="77777777" w:rsidR="00C60933" w:rsidRPr="000D317E" w:rsidRDefault="00C60933" w:rsidP="00C609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Riskiin kohdistetut suojamekanismit</w:t>
            </w:r>
          </w:p>
        </w:tc>
      </w:tr>
      <w:tr w:rsidR="00C60933" w:rsidRPr="000D317E" w14:paraId="35C76C1D" w14:textId="77777777" w:rsidTr="00C60933">
        <w:trPr>
          <w:trHeight w:val="676"/>
        </w:trPr>
        <w:tc>
          <w:tcPr>
            <w:tcW w:w="378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72BCF44A" w14:textId="4453FA5E" w:rsidR="00C60933" w:rsidRPr="00A37DE9" w:rsidRDefault="00A37DE9" w:rsidP="00C60933">
            <w:pPr>
              <w:rPr>
                <w:rFonts w:cstheme="minorHAnsi"/>
                <w:i/>
                <w:iCs/>
                <w:color w:val="FF0000"/>
                <w:lang w:val="fi-FI"/>
              </w:rPr>
            </w:pPr>
            <w:r>
              <w:rPr>
                <w:rFonts w:cstheme="minorHAnsi"/>
                <w:i/>
                <w:iCs/>
                <w:color w:val="FF0000"/>
                <w:lang w:val="fi-FI"/>
              </w:rPr>
              <w:t>[</w:t>
            </w:r>
            <w:r w:rsidR="00C60933" w:rsidRPr="00A37DE9">
              <w:rPr>
                <w:rFonts w:cstheme="minorHAnsi"/>
                <w:i/>
                <w:iCs/>
                <w:color w:val="FF0000"/>
                <w:lang w:val="fi-FI"/>
              </w:rPr>
              <w:t>Esimerkiksi: Lääkkeen jakotilanteisiin liittyvät riskit</w:t>
            </w:r>
            <w:r>
              <w:rPr>
                <w:rFonts w:cstheme="minorHAnsi"/>
                <w:i/>
                <w:iCs/>
                <w:color w:val="FF0000"/>
                <w:lang w:val="fi-FI"/>
              </w:rPr>
              <w:t>]</w:t>
            </w:r>
          </w:p>
        </w:tc>
        <w:tc>
          <w:tcPr>
            <w:tcW w:w="530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55F4BA56" w14:textId="0C635060" w:rsidR="00C60933" w:rsidRPr="00A37DE9" w:rsidRDefault="00A37DE9" w:rsidP="00C60933">
            <w:pPr>
              <w:rPr>
                <w:rFonts w:cstheme="minorHAnsi"/>
                <w:i/>
                <w:iCs/>
                <w:color w:val="FF0000"/>
                <w:lang w:val="fi-FI"/>
              </w:rPr>
            </w:pPr>
            <w:r>
              <w:rPr>
                <w:rFonts w:cstheme="minorHAnsi"/>
                <w:i/>
                <w:iCs/>
                <w:color w:val="FF0000"/>
                <w:lang w:val="fi-FI"/>
              </w:rPr>
              <w:t>[</w:t>
            </w:r>
            <w:r w:rsidR="00C60933" w:rsidRPr="00A37DE9">
              <w:rPr>
                <w:rFonts w:cstheme="minorHAnsi"/>
                <w:i/>
                <w:iCs/>
                <w:color w:val="FF0000"/>
                <w:lang w:val="fi-FI"/>
              </w:rPr>
              <w:t xml:space="preserve">Esimerkiksi: Rauhoitetaan </w:t>
            </w:r>
          </w:p>
          <w:p w14:paraId="289D4E09" w14:textId="590F2407" w:rsidR="00C60933" w:rsidRPr="00A37DE9" w:rsidRDefault="00C60933" w:rsidP="00C60933">
            <w:pPr>
              <w:rPr>
                <w:rFonts w:cstheme="minorHAnsi"/>
                <w:color w:val="FF0000"/>
                <w:lang w:val="fi-FI"/>
              </w:rPr>
            </w:pPr>
            <w:r w:rsidRPr="00A37DE9">
              <w:rPr>
                <w:rFonts w:cstheme="minorHAnsi"/>
                <w:i/>
                <w:iCs/>
                <w:color w:val="FF0000"/>
                <w:lang w:val="fi-FI"/>
              </w:rPr>
              <w:t>lääkkeenjakotilanne ympäristön häiriötekijöiltä siten, että lääkehuoneessa työskentelevälle annetaan työrauha ja lääkehuoneessa liikkumista pyritään välttämään klo 12-14 lääkkeenjaon aikana.</w:t>
            </w:r>
            <w:r w:rsidR="00A37DE9">
              <w:rPr>
                <w:rFonts w:cstheme="minorHAnsi"/>
                <w:i/>
                <w:iCs/>
                <w:color w:val="FF0000"/>
                <w:lang w:val="fi-FI"/>
              </w:rPr>
              <w:t>]</w:t>
            </w:r>
          </w:p>
        </w:tc>
      </w:tr>
      <w:tr w:rsidR="00C60933" w:rsidRPr="000D317E" w14:paraId="1BE78AAE" w14:textId="77777777" w:rsidTr="00C60933">
        <w:trPr>
          <w:trHeight w:val="676"/>
        </w:trPr>
        <w:tc>
          <w:tcPr>
            <w:tcW w:w="378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E8B5AE5" w14:textId="57055408" w:rsidR="00C60933" w:rsidRPr="00A37DE9" w:rsidRDefault="00A37DE9" w:rsidP="00C60933">
            <w:pPr>
              <w:rPr>
                <w:rFonts w:cstheme="minorHAnsi"/>
                <w:i/>
                <w:iCs/>
                <w:color w:val="FF0000"/>
                <w:lang w:val="fi-FI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lang w:val="fi-FI"/>
              </w:rPr>
              <w:t>[</w:t>
            </w:r>
            <w:r w:rsidR="00C60933" w:rsidRPr="00A37DE9">
              <w:rPr>
                <w:rFonts w:cstheme="minorHAnsi"/>
                <w:b/>
                <w:bCs/>
                <w:i/>
                <w:iCs/>
                <w:color w:val="FF0000"/>
                <w:lang w:val="fi-FI"/>
              </w:rPr>
              <w:t>Vinkki:</w:t>
            </w:r>
            <w:r w:rsidR="00C60933" w:rsidRPr="00A37DE9">
              <w:rPr>
                <w:rFonts w:cstheme="minorHAnsi"/>
                <w:i/>
                <w:iCs/>
                <w:color w:val="FF0000"/>
                <w:lang w:val="fi-FI"/>
              </w:rPr>
              <w:t xml:space="preserve"> Hyödynnä yksikkösi HaiProja lääkehoidon riskitilanteiden tunnistamiseen!</w:t>
            </w:r>
            <w:r>
              <w:rPr>
                <w:rFonts w:cstheme="minorHAnsi"/>
                <w:i/>
                <w:iCs/>
                <w:color w:val="FF0000"/>
                <w:lang w:val="fi-FI"/>
              </w:rPr>
              <w:t>]</w:t>
            </w:r>
          </w:p>
        </w:tc>
        <w:tc>
          <w:tcPr>
            <w:tcW w:w="530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32ACC2D" w14:textId="186240F9" w:rsidR="00C60933" w:rsidRPr="00A37DE9" w:rsidRDefault="00A37DE9" w:rsidP="00C60933">
            <w:pPr>
              <w:pStyle w:val="Luettelokappale"/>
              <w:ind w:left="0"/>
              <w:rPr>
                <w:rFonts w:cstheme="minorHAnsi"/>
                <w:i/>
                <w:iCs/>
                <w:color w:val="FF0000"/>
                <w:lang w:val="fi-FI"/>
              </w:rPr>
            </w:pPr>
            <w:r>
              <w:rPr>
                <w:rFonts w:cstheme="minorHAnsi"/>
                <w:b/>
                <w:bCs/>
                <w:i/>
                <w:color w:val="FF0000"/>
                <w:lang w:val="fi-FI"/>
              </w:rPr>
              <w:t>[</w:t>
            </w:r>
            <w:r w:rsidR="00C60933" w:rsidRPr="00A37DE9">
              <w:rPr>
                <w:rFonts w:cstheme="minorHAnsi"/>
                <w:b/>
                <w:bCs/>
                <w:i/>
                <w:color w:val="FF0000"/>
                <w:lang w:val="fi-FI"/>
              </w:rPr>
              <w:t>Vinkkejä ja esimerkkejä suojamekanismeista</w:t>
            </w:r>
            <w:r w:rsidR="00C60933" w:rsidRPr="00A37DE9">
              <w:rPr>
                <w:rFonts w:cstheme="minorHAnsi"/>
                <w:i/>
                <w:color w:val="FF0000"/>
                <w:lang w:val="fi-FI"/>
              </w:rPr>
              <w:t>: tarkistuslistat, kaksoistarkistaminen, ajantasaiset ja hyvät toimintaohjeet, työpari, koulutukset, osastokokoukset, lääketurvallisuustiedotteet, lääkitysturvallisuuden auditointi (esim. HUS Apteekin palveluna)</w:t>
            </w:r>
            <w:r w:rsidRPr="00A37DE9">
              <w:rPr>
                <w:rFonts w:cstheme="minorHAnsi"/>
                <w:i/>
                <w:color w:val="FF0000"/>
                <w:lang w:val="fi-FI"/>
              </w:rPr>
              <w:t>]</w:t>
            </w:r>
          </w:p>
        </w:tc>
      </w:tr>
      <w:tr w:rsidR="00C60933" w:rsidRPr="000D317E" w14:paraId="0A562881" w14:textId="77777777" w:rsidTr="00C60933">
        <w:trPr>
          <w:trHeight w:val="676"/>
        </w:trPr>
        <w:tc>
          <w:tcPr>
            <w:tcW w:w="378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CBFEEC3" w14:textId="77777777" w:rsidR="00C60933" w:rsidRPr="00A37DE9" w:rsidRDefault="00C60933" w:rsidP="00C60933">
            <w:pPr>
              <w:rPr>
                <w:rFonts w:cstheme="minorHAnsi"/>
                <w:i/>
                <w:iCs/>
                <w:lang w:val="fi-FI"/>
              </w:rPr>
            </w:pPr>
          </w:p>
        </w:tc>
        <w:tc>
          <w:tcPr>
            <w:tcW w:w="530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A376624" w14:textId="182D23F3" w:rsidR="00C60933" w:rsidRPr="00A37DE9" w:rsidRDefault="0082376F" w:rsidP="00C60933">
            <w:pPr>
              <w:rPr>
                <w:rFonts w:cstheme="minorHAnsi"/>
                <w:i/>
                <w:iCs/>
                <w:lang w:val="fi-FI"/>
              </w:rPr>
            </w:pPr>
            <w:r w:rsidRPr="0082376F">
              <w:rPr>
                <w:rFonts w:cstheme="minorHAnsi"/>
                <w:i/>
                <w:iCs/>
                <w:color w:val="FF0000"/>
                <w:lang w:val="fi-FI"/>
              </w:rPr>
              <w:t>Vinkki: Katso mallia Kymenlaakson hyvinvointialueen lääkehoitosuunnitelmasta kappale 7.3.</w:t>
            </w:r>
            <w:r w:rsidRPr="003D2789">
              <w:rPr>
                <w:rFonts w:cstheme="minorHAnsi"/>
                <w:i/>
                <w:iCs/>
                <w:color w:val="FF0000"/>
                <w:lang w:val="fi-FI"/>
              </w:rPr>
              <w:t>1</w:t>
            </w:r>
          </w:p>
        </w:tc>
      </w:tr>
      <w:tr w:rsidR="00C60933" w:rsidRPr="000D317E" w14:paraId="1CC511A6" w14:textId="77777777" w:rsidTr="00C60933">
        <w:trPr>
          <w:trHeight w:val="676"/>
        </w:trPr>
        <w:tc>
          <w:tcPr>
            <w:tcW w:w="378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65CA3E6" w14:textId="77777777" w:rsidR="00C60933" w:rsidRPr="00A37DE9" w:rsidRDefault="00C60933" w:rsidP="00C60933">
            <w:pPr>
              <w:rPr>
                <w:rFonts w:cstheme="minorHAnsi"/>
                <w:i/>
                <w:iCs/>
                <w:lang w:val="fi-FI"/>
              </w:rPr>
            </w:pPr>
          </w:p>
        </w:tc>
        <w:tc>
          <w:tcPr>
            <w:tcW w:w="530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B086986" w14:textId="77777777" w:rsidR="00C60933" w:rsidRPr="00A37DE9" w:rsidRDefault="00C60933" w:rsidP="00C60933">
            <w:pPr>
              <w:rPr>
                <w:rFonts w:cstheme="minorHAnsi"/>
                <w:i/>
                <w:iCs/>
                <w:lang w:val="fi-FI"/>
              </w:rPr>
            </w:pPr>
          </w:p>
        </w:tc>
      </w:tr>
    </w:tbl>
    <w:p w14:paraId="4F9F11D8" w14:textId="61F1F406" w:rsidR="00A8686E" w:rsidRPr="00A37DE9" w:rsidRDefault="00A37DE9" w:rsidP="00264E5D">
      <w:pPr>
        <w:pStyle w:val="Leipteksti"/>
        <w:rPr>
          <w:i/>
          <w:color w:val="FF0000"/>
        </w:rPr>
      </w:pPr>
      <w:r w:rsidRPr="00A37DE9">
        <w:rPr>
          <w:i/>
          <w:color w:val="FF0000"/>
        </w:rPr>
        <w:t>[</w:t>
      </w:r>
      <w:r w:rsidR="00C60933" w:rsidRPr="00A37DE9">
        <w:rPr>
          <w:i/>
          <w:color w:val="FF0000"/>
        </w:rPr>
        <w:t>Lisää</w:t>
      </w:r>
      <w:r w:rsidRPr="00A37DE9">
        <w:rPr>
          <w:i/>
          <w:color w:val="FF0000"/>
        </w:rPr>
        <w:t xml:space="preserve">/poista </w:t>
      </w:r>
      <w:r w:rsidR="00C60933" w:rsidRPr="00A37DE9">
        <w:rPr>
          <w:i/>
          <w:color w:val="FF0000"/>
        </w:rPr>
        <w:t>rivejä tarvittaessa!</w:t>
      </w:r>
      <w:r w:rsidRPr="00A37DE9">
        <w:rPr>
          <w:i/>
          <w:color w:val="FF0000"/>
        </w:rPr>
        <w:t>]</w:t>
      </w:r>
    </w:p>
    <w:p w14:paraId="5054BA08" w14:textId="77777777" w:rsidR="00C60933" w:rsidRDefault="00C60933" w:rsidP="00C60933">
      <w:pPr>
        <w:pStyle w:val="Otsikko2"/>
      </w:pPr>
      <w:bookmarkStart w:id="43" w:name="_Toc189217018"/>
      <w:r w:rsidRPr="00EA3506">
        <w:t>Lääkehoidon haitta- ja vaaratapahtumat</w:t>
      </w:r>
      <w:bookmarkEnd w:id="43"/>
    </w:p>
    <w:p w14:paraId="6D7EB90D" w14:textId="0275A953" w:rsidR="00C60933" w:rsidRPr="00834E54" w:rsidRDefault="00834E54" w:rsidP="00B62A54">
      <w:pPr>
        <w:pStyle w:val="Luettelo"/>
        <w:numPr>
          <w:ilvl w:val="0"/>
          <w:numId w:val="47"/>
        </w:numPr>
        <w:rPr>
          <w:i/>
          <w:iCs/>
          <w:color w:val="FF0000"/>
        </w:rPr>
      </w:pPr>
      <w:r w:rsidRPr="00834E54">
        <w:rPr>
          <w:i/>
          <w:iCs/>
          <w:color w:val="FF0000"/>
        </w:rPr>
        <w:t>[</w:t>
      </w:r>
      <w:r w:rsidR="00C60933" w:rsidRPr="00834E54">
        <w:rPr>
          <w:i/>
          <w:iCs/>
          <w:color w:val="FF0000"/>
        </w:rPr>
        <w:t xml:space="preserve">Yleisimmät lääkehoitoon liittyvät </w:t>
      </w:r>
      <w:r w:rsidR="00C60933" w:rsidRPr="00834E54">
        <w:rPr>
          <w:bCs/>
          <w:i/>
          <w:iCs/>
          <w:color w:val="FF0000"/>
        </w:rPr>
        <w:t>haitta- ja vaaratapahtumat</w:t>
      </w:r>
      <w:r w:rsidR="00C60933" w:rsidRPr="00834E54">
        <w:rPr>
          <w:b/>
          <w:i/>
          <w:iCs/>
          <w:color w:val="FF0000"/>
        </w:rPr>
        <w:t xml:space="preserve"> </w:t>
      </w:r>
      <w:r w:rsidR="00C60933" w:rsidRPr="00834E54">
        <w:rPr>
          <w:i/>
          <w:iCs/>
          <w:color w:val="FF0000"/>
        </w:rPr>
        <w:t>yksikössä</w:t>
      </w:r>
    </w:p>
    <w:p w14:paraId="318E2A79" w14:textId="2E111246" w:rsidR="00C60933" w:rsidRPr="00834E54" w:rsidRDefault="00C60933" w:rsidP="00B62A54">
      <w:pPr>
        <w:pStyle w:val="Luettelo"/>
        <w:numPr>
          <w:ilvl w:val="0"/>
          <w:numId w:val="47"/>
        </w:numPr>
        <w:rPr>
          <w:i/>
          <w:iCs/>
          <w:color w:val="FF0000"/>
        </w:rPr>
      </w:pPr>
      <w:r w:rsidRPr="00834E54">
        <w:rPr>
          <w:i/>
          <w:iCs/>
          <w:color w:val="FF0000"/>
        </w:rPr>
        <w:t>Kuka käsittelee</w:t>
      </w:r>
      <w:r w:rsidR="00264E5D">
        <w:rPr>
          <w:i/>
          <w:iCs/>
          <w:color w:val="FF0000"/>
        </w:rPr>
        <w:t xml:space="preserve"> yksikön HaiPro:t</w:t>
      </w:r>
      <w:r w:rsidRPr="00834E54">
        <w:rPr>
          <w:i/>
          <w:iCs/>
          <w:color w:val="FF0000"/>
        </w:rPr>
        <w:t>, kuinka usei</w:t>
      </w:r>
      <w:r w:rsidR="00264E5D">
        <w:rPr>
          <w:i/>
          <w:iCs/>
          <w:color w:val="FF0000"/>
        </w:rPr>
        <w:t>n ilmoituksia käydään läpi yksikössä</w:t>
      </w:r>
    </w:p>
    <w:p w14:paraId="36003C73" w14:textId="77777777" w:rsidR="00C60933" w:rsidRPr="00834E54" w:rsidRDefault="00C60933" w:rsidP="00B62A54">
      <w:pPr>
        <w:pStyle w:val="Luettelo"/>
        <w:numPr>
          <w:ilvl w:val="0"/>
          <w:numId w:val="47"/>
        </w:numPr>
        <w:rPr>
          <w:i/>
          <w:iCs/>
          <w:color w:val="FF0000"/>
        </w:rPr>
      </w:pPr>
      <w:r w:rsidRPr="00834E54">
        <w:rPr>
          <w:i/>
          <w:iCs/>
          <w:color w:val="FF0000"/>
        </w:rPr>
        <w:t xml:space="preserve">Miten </w:t>
      </w:r>
      <w:r w:rsidRPr="00834E54">
        <w:rPr>
          <w:bCs/>
          <w:i/>
          <w:iCs/>
          <w:color w:val="FF0000"/>
        </w:rPr>
        <w:t>haitta- ja vaaratapahtuma</w:t>
      </w:r>
      <w:r w:rsidRPr="00834E54">
        <w:rPr>
          <w:i/>
          <w:iCs/>
          <w:color w:val="FF0000"/>
        </w:rPr>
        <w:t>ilmoitusten perusteella tehtyjä toimenpiteitä seurataan</w:t>
      </w:r>
    </w:p>
    <w:p w14:paraId="421BCF1C" w14:textId="76ED96A3" w:rsidR="00C60933" w:rsidRPr="00834E54" w:rsidRDefault="00C60933" w:rsidP="00B62A54">
      <w:pPr>
        <w:pStyle w:val="Luettelo"/>
        <w:numPr>
          <w:ilvl w:val="0"/>
          <w:numId w:val="47"/>
        </w:numPr>
        <w:rPr>
          <w:i/>
          <w:iCs/>
          <w:color w:val="FF0000"/>
        </w:rPr>
      </w:pPr>
      <w:r w:rsidRPr="00834E54">
        <w:rPr>
          <w:i/>
          <w:iCs/>
          <w:color w:val="FF0000"/>
        </w:rPr>
        <w:t xml:space="preserve">Kuinka usein </w:t>
      </w:r>
      <w:r w:rsidRPr="00834E54">
        <w:rPr>
          <w:bCs/>
          <w:i/>
          <w:iCs/>
          <w:color w:val="FF0000"/>
        </w:rPr>
        <w:t xml:space="preserve">haitta- ja vaaratapahtumia </w:t>
      </w:r>
      <w:r w:rsidRPr="00834E54">
        <w:rPr>
          <w:i/>
          <w:iCs/>
          <w:color w:val="FF0000"/>
        </w:rPr>
        <w:t>käydään läpi yksikön henkilökunnan kanssa</w:t>
      </w:r>
      <w:r w:rsidR="00834E54" w:rsidRPr="00834E54">
        <w:rPr>
          <w:i/>
          <w:iCs/>
          <w:color w:val="FF0000"/>
        </w:rPr>
        <w:t>]</w:t>
      </w:r>
    </w:p>
    <w:p w14:paraId="3FE53C04" w14:textId="12777653" w:rsidR="00AF3771" w:rsidRPr="00AF3771" w:rsidRDefault="00C60933" w:rsidP="00C60933">
      <w:pPr>
        <w:pStyle w:val="Otsikko2"/>
      </w:pPr>
      <w:bookmarkStart w:id="44" w:name="_Toc189217019"/>
      <w:r>
        <w:t>Lääkehoidon vaaratapahtumissa toimiminen</w:t>
      </w:r>
      <w:bookmarkEnd w:id="44"/>
    </w:p>
    <w:p w14:paraId="0A80C8DD" w14:textId="0EFC9DD7" w:rsidR="007873C7" w:rsidRPr="00255611" w:rsidRDefault="007873C7" w:rsidP="00B62A54">
      <w:pPr>
        <w:pStyle w:val="Leipteksti"/>
        <w:numPr>
          <w:ilvl w:val="0"/>
          <w:numId w:val="15"/>
        </w:numPr>
        <w:rPr>
          <w:bCs/>
          <w:i/>
          <w:iCs/>
          <w:color w:val="FF0000"/>
        </w:rPr>
      </w:pPr>
      <w:r w:rsidRPr="007873C7">
        <w:rPr>
          <w:bCs/>
          <w:i/>
          <w:iCs/>
          <w:color w:val="FF0000"/>
        </w:rPr>
        <w:t>[Kuvaa tähän miten yksikössä toimitaan vaaratapahtuman sattuessa – yleinen toimintamalli löytyy</w:t>
      </w:r>
      <w:r w:rsidR="00B113DA">
        <w:rPr>
          <w:bCs/>
          <w:i/>
          <w:iCs/>
          <w:color w:val="FF0000"/>
        </w:rPr>
        <w:t xml:space="preserve"> Kymenlaakson hyvinvointialueen</w:t>
      </w:r>
      <w:r w:rsidRPr="007873C7">
        <w:rPr>
          <w:bCs/>
          <w:i/>
          <w:iCs/>
          <w:color w:val="FF0000"/>
        </w:rPr>
        <w:t xml:space="preserve"> lääkehoitosuunnitelman kappale 7.3.4:sta] </w:t>
      </w:r>
    </w:p>
    <w:p w14:paraId="3E6E468C" w14:textId="308F1028" w:rsidR="00C60933" w:rsidRPr="007873C7" w:rsidRDefault="006C5764" w:rsidP="007873C7">
      <w:pPr>
        <w:pStyle w:val="Otsikko2"/>
      </w:pPr>
      <w:bookmarkStart w:id="45" w:name="_Toc189217020"/>
      <w:r>
        <w:t>Y</w:t>
      </w:r>
      <w:r w:rsidR="00C60933" w:rsidRPr="00EA3506">
        <w:t>ksikön riskilääkkeet</w:t>
      </w:r>
      <w:bookmarkEnd w:id="45"/>
    </w:p>
    <w:p w14:paraId="27954E64" w14:textId="5DD7D94D" w:rsidR="00C60933" w:rsidRPr="00834E54" w:rsidRDefault="00834E54" w:rsidP="00B62A54">
      <w:pPr>
        <w:pStyle w:val="Luettelo"/>
        <w:numPr>
          <w:ilvl w:val="0"/>
          <w:numId w:val="15"/>
        </w:numPr>
        <w:rPr>
          <w:i/>
          <w:color w:val="FF0000"/>
        </w:rPr>
      </w:pPr>
      <w:r w:rsidRPr="00834E54">
        <w:rPr>
          <w:i/>
          <w:color w:val="FF0000"/>
        </w:rPr>
        <w:t>[</w:t>
      </w:r>
      <w:r w:rsidR="00C60933" w:rsidRPr="00834E54">
        <w:rPr>
          <w:i/>
          <w:color w:val="FF0000"/>
        </w:rPr>
        <w:t xml:space="preserve">Millä perusteella yksikön riskilääkeluettelo on laadittu? (suositus: yksikön HaiPro:t huomioidaan, sisältää </w:t>
      </w:r>
      <w:r w:rsidR="00CD4AC0" w:rsidRPr="00CD4AC0">
        <w:rPr>
          <w:i/>
          <w:iCs/>
          <w:color w:val="FF0000"/>
        </w:rPr>
        <w:t>Kymenlaakson hyvinvointialueen</w:t>
      </w:r>
      <w:r w:rsidR="00CD4AC0" w:rsidRPr="00CD4AC0">
        <w:rPr>
          <w:b/>
          <w:bCs/>
          <w:color w:val="FF0000"/>
        </w:rPr>
        <w:t xml:space="preserve"> </w:t>
      </w:r>
      <w:r w:rsidR="00C60933" w:rsidRPr="00834E54">
        <w:rPr>
          <w:i/>
          <w:color w:val="FF0000"/>
        </w:rPr>
        <w:t>riskilääkkeet, ottaa huomioon yksikön lääkevalikoiman ja on laadittu moniammatillisesti)</w:t>
      </w:r>
    </w:p>
    <w:p w14:paraId="25ED0A87" w14:textId="6B609C05" w:rsidR="00C60933" w:rsidRPr="00834E54" w:rsidRDefault="00C60933" w:rsidP="00B62A54">
      <w:pPr>
        <w:pStyle w:val="Luettelo"/>
        <w:numPr>
          <w:ilvl w:val="0"/>
          <w:numId w:val="15"/>
        </w:numPr>
        <w:rPr>
          <w:color w:val="FF0000"/>
        </w:rPr>
      </w:pPr>
      <w:r w:rsidRPr="00834E54">
        <w:rPr>
          <w:i/>
          <w:color w:val="FF0000"/>
        </w:rPr>
        <w:lastRenderedPageBreak/>
        <w:t>Viittaus</w:t>
      </w:r>
      <w:r w:rsidRPr="00834E54">
        <w:rPr>
          <w:rFonts w:cstheme="minorHAnsi"/>
          <w:i/>
          <w:color w:val="FF0000"/>
        </w:rPr>
        <w:t xml:space="preserve"> liitteessä 3</w:t>
      </w:r>
      <w:r w:rsidRPr="00834E54">
        <w:rPr>
          <w:i/>
          <w:color w:val="FF0000"/>
        </w:rPr>
        <w:t xml:space="preserve"> olevaan riskilääkeluetteloon</w:t>
      </w:r>
      <w:r w:rsidR="00834E54" w:rsidRPr="00834E54">
        <w:rPr>
          <w:i/>
          <w:color w:val="FF0000"/>
        </w:rPr>
        <w:t>]</w:t>
      </w:r>
    </w:p>
    <w:p w14:paraId="11B9995D" w14:textId="77777777" w:rsidR="00C60933" w:rsidRDefault="00C60933" w:rsidP="00C60933">
      <w:pPr>
        <w:pStyle w:val="Otsikko2"/>
      </w:pPr>
      <w:bookmarkStart w:id="46" w:name="_Toc189217021"/>
      <w:r w:rsidRPr="005D69FA">
        <w:t xml:space="preserve">Samalta näyttävät ja kuulostavat lääkkeet </w:t>
      </w:r>
      <w:r>
        <w:t xml:space="preserve">eli </w:t>
      </w:r>
      <w:r w:rsidRPr="005D69FA">
        <w:t xml:space="preserve">LASA-lääkkeet </w:t>
      </w:r>
      <w:r>
        <w:t>(=</w:t>
      </w:r>
      <w:r w:rsidRPr="005D69FA">
        <w:t>Look alike, sound alike)</w:t>
      </w:r>
      <w:bookmarkEnd w:id="46"/>
    </w:p>
    <w:p w14:paraId="00E90567" w14:textId="3CB83FB5" w:rsidR="00C60933" w:rsidRPr="00834E54" w:rsidRDefault="00834E54" w:rsidP="00B62A54">
      <w:pPr>
        <w:pStyle w:val="Luettelo"/>
        <w:numPr>
          <w:ilvl w:val="0"/>
          <w:numId w:val="48"/>
        </w:numPr>
        <w:rPr>
          <w:i/>
          <w:color w:val="FF0000"/>
        </w:rPr>
      </w:pPr>
      <w:r w:rsidRPr="00834E54">
        <w:rPr>
          <w:i/>
          <w:color w:val="FF0000"/>
        </w:rPr>
        <w:t>[</w:t>
      </w:r>
      <w:r w:rsidR="00C60933" w:rsidRPr="00834E54">
        <w:rPr>
          <w:i/>
          <w:color w:val="FF0000"/>
        </w:rPr>
        <w:t>Mitä LASA-lääkkeitä yksikössä on? (Voit kuvata LASA-riskit myös riskilääkeluetteloon!)</w:t>
      </w:r>
    </w:p>
    <w:p w14:paraId="0680EE21" w14:textId="77777777" w:rsidR="00C60933" w:rsidRPr="00834E54" w:rsidRDefault="00C60933" w:rsidP="00B62A54">
      <w:pPr>
        <w:pStyle w:val="Luettelo"/>
        <w:numPr>
          <w:ilvl w:val="0"/>
          <w:numId w:val="48"/>
        </w:numPr>
        <w:rPr>
          <w:i/>
          <w:color w:val="FF0000"/>
        </w:rPr>
      </w:pPr>
      <w:r w:rsidRPr="00834E54">
        <w:rPr>
          <w:i/>
          <w:color w:val="FF0000"/>
        </w:rPr>
        <w:t>Miten LASA-lääkkeet on huomioitu lääkkeiden säilyttämisessä?</w:t>
      </w:r>
    </w:p>
    <w:p w14:paraId="46C1DFBC" w14:textId="54552296" w:rsidR="00264E5D" w:rsidRPr="00264E5D" w:rsidRDefault="00C60933" w:rsidP="00B62A54">
      <w:pPr>
        <w:pStyle w:val="Luettelo"/>
        <w:numPr>
          <w:ilvl w:val="0"/>
          <w:numId w:val="48"/>
        </w:numPr>
        <w:rPr>
          <w:i/>
          <w:color w:val="FF0000"/>
        </w:rPr>
      </w:pPr>
      <w:r w:rsidRPr="00834E54">
        <w:rPr>
          <w:i/>
          <w:color w:val="FF0000"/>
        </w:rPr>
        <w:t xml:space="preserve">LASA-lääkkeiden tunnistamisessa voi käyttää apuna HUS Apteekin ohjetta </w:t>
      </w:r>
      <w:hyperlink r:id="rId35" w:history="1">
        <w:r w:rsidRPr="00834E54">
          <w:rPr>
            <w:rStyle w:val="Hyperlinkki"/>
            <w:rFonts w:cstheme="minorHAnsi"/>
            <w:i/>
            <w:color w:val="FF0000"/>
          </w:rPr>
          <w:t>”Toisiltaan näyttävät ja tai kuulostavat lääkkeet LASA”</w:t>
        </w:r>
      </w:hyperlink>
      <w:r w:rsidR="00834E54" w:rsidRPr="00834E54">
        <w:rPr>
          <w:rStyle w:val="Hyperlinkki"/>
          <w:rFonts w:cstheme="minorHAnsi"/>
          <w:i/>
          <w:color w:val="FF0000"/>
        </w:rPr>
        <w:t>]</w:t>
      </w:r>
    </w:p>
    <w:p w14:paraId="3813F795" w14:textId="0B8AA742" w:rsidR="00264E5D" w:rsidRPr="003D2789" w:rsidRDefault="003D2789" w:rsidP="00264E5D">
      <w:pPr>
        <w:pStyle w:val="Otsikko2"/>
        <w:rPr>
          <w:color w:val="144C5B" w:themeColor="accent4"/>
        </w:rPr>
      </w:pPr>
      <w:bookmarkStart w:id="47" w:name="_Toc189217022"/>
      <w:r w:rsidRPr="003D2789">
        <w:rPr>
          <w:i/>
          <w:noProof/>
          <w:color w:val="144C5B" w:themeColor="accent4"/>
          <w:lang w:val="en-US"/>
        </w:rPr>
        <w:drawing>
          <wp:anchor distT="0" distB="0" distL="114300" distR="114300" simplePos="0" relativeHeight="251658286" behindDoc="0" locked="0" layoutInCell="1" allowOverlap="1" wp14:anchorId="30E6C646" wp14:editId="25118A1E">
            <wp:simplePos x="0" y="0"/>
            <wp:positionH relativeFrom="column">
              <wp:posOffset>-310515</wp:posOffset>
            </wp:positionH>
            <wp:positionV relativeFrom="paragraph">
              <wp:posOffset>174038</wp:posOffset>
            </wp:positionV>
            <wp:extent cx="215265" cy="215265"/>
            <wp:effectExtent l="0" t="0" r="0" b="0"/>
            <wp:wrapNone/>
            <wp:docPr id="222242144" name="Kuva 222242144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E5D" w:rsidRPr="003D2789">
        <w:rPr>
          <w:color w:val="144C5B" w:themeColor="accent4"/>
        </w:rPr>
        <w:t>Lääkitysturvallisuuden kehittäminen ja valvonta</w:t>
      </w:r>
      <w:bookmarkEnd w:id="47"/>
      <w:r w:rsidR="00AB1C9B" w:rsidRPr="003D2789">
        <w:rPr>
          <w:color w:val="144C5B" w:themeColor="accent4"/>
        </w:rPr>
        <w:t xml:space="preserve"> </w:t>
      </w:r>
    </w:p>
    <w:p w14:paraId="16E35745" w14:textId="2A87EC3F" w:rsidR="007873C7" w:rsidRPr="00AB1C9B" w:rsidRDefault="00AB1C9B" w:rsidP="00B62A54">
      <w:pPr>
        <w:pStyle w:val="Leipteksti"/>
        <w:numPr>
          <w:ilvl w:val="0"/>
          <w:numId w:val="49"/>
        </w:numPr>
        <w:spacing w:after="0" w:line="240" w:lineRule="auto"/>
        <w:rPr>
          <w:i/>
          <w:iCs/>
          <w:color w:val="FF0000"/>
        </w:rPr>
      </w:pPr>
      <w:r w:rsidRPr="00AB1C9B">
        <w:rPr>
          <w:i/>
          <w:iCs/>
          <w:color w:val="FF0000"/>
        </w:rPr>
        <w:t>[</w:t>
      </w:r>
      <w:r w:rsidR="007873C7" w:rsidRPr="00AB1C9B">
        <w:rPr>
          <w:i/>
          <w:iCs/>
          <w:color w:val="FF0000"/>
        </w:rPr>
        <w:t>Miten yksikön lääkitysturvallisuutta kehitetään?</w:t>
      </w:r>
      <w:r w:rsidR="00264E5D" w:rsidRPr="00AB1C9B">
        <w:rPr>
          <w:i/>
          <w:iCs/>
          <w:color w:val="FF0000"/>
        </w:rPr>
        <w:t xml:space="preserve"> </w:t>
      </w:r>
    </w:p>
    <w:p w14:paraId="278807FF" w14:textId="2238DA7A" w:rsidR="00AB1C9B" w:rsidRPr="00AB1C9B" w:rsidRDefault="007873C7" w:rsidP="00B62A54">
      <w:pPr>
        <w:pStyle w:val="Leipteksti"/>
        <w:numPr>
          <w:ilvl w:val="0"/>
          <w:numId w:val="49"/>
        </w:numPr>
        <w:spacing w:after="0" w:line="240" w:lineRule="auto"/>
        <w:rPr>
          <w:i/>
          <w:iCs/>
          <w:color w:val="FF0000"/>
        </w:rPr>
      </w:pPr>
      <w:r w:rsidRPr="00AB1C9B">
        <w:rPr>
          <w:i/>
          <w:iCs/>
          <w:color w:val="FF0000"/>
        </w:rPr>
        <w:t>Mitä käyntejä yksikköön tehdään ja kuinka usein? (esim.</w:t>
      </w:r>
      <w:r w:rsidR="00A36565">
        <w:rPr>
          <w:i/>
          <w:iCs/>
          <w:color w:val="FF0000"/>
        </w:rPr>
        <w:t xml:space="preserve"> ohjaus- ja valvontakäynnit, auditoinnit ja</w:t>
      </w:r>
      <w:r w:rsidRPr="00AB1C9B">
        <w:rPr>
          <w:i/>
          <w:iCs/>
          <w:color w:val="FF0000"/>
        </w:rPr>
        <w:t xml:space="preserve"> HUS Apteekin osastokäynnit)</w:t>
      </w:r>
    </w:p>
    <w:p w14:paraId="4AF76A20" w14:textId="724CE8C4" w:rsidR="00255611" w:rsidRDefault="007873C7" w:rsidP="00B62A54">
      <w:pPr>
        <w:pStyle w:val="Leipteksti"/>
        <w:numPr>
          <w:ilvl w:val="0"/>
          <w:numId w:val="49"/>
        </w:numPr>
        <w:spacing w:after="0" w:line="240" w:lineRule="auto"/>
        <w:rPr>
          <w:i/>
          <w:iCs/>
          <w:color w:val="FF0000"/>
        </w:rPr>
      </w:pPr>
      <w:r w:rsidRPr="00AB1C9B">
        <w:rPr>
          <w:i/>
          <w:iCs/>
          <w:color w:val="FF0000"/>
        </w:rPr>
        <w:t xml:space="preserve">Missä eri </w:t>
      </w:r>
      <w:r w:rsidR="00AB1C9B" w:rsidRPr="00AB1C9B">
        <w:rPr>
          <w:i/>
          <w:iCs/>
          <w:color w:val="FF0000"/>
        </w:rPr>
        <w:t>käynteihin</w:t>
      </w:r>
      <w:r w:rsidR="005E73C2">
        <w:rPr>
          <w:i/>
          <w:iCs/>
          <w:color w:val="FF0000"/>
        </w:rPr>
        <w:t xml:space="preserve"> ja omavalvontaan</w:t>
      </w:r>
      <w:r w:rsidR="00AB1C9B" w:rsidRPr="00AB1C9B">
        <w:rPr>
          <w:i/>
          <w:iCs/>
          <w:color w:val="FF0000"/>
        </w:rPr>
        <w:t xml:space="preserve"> liittyviä raportteja</w:t>
      </w:r>
      <w:r w:rsidR="005E73C2">
        <w:rPr>
          <w:i/>
          <w:iCs/>
          <w:color w:val="FF0000"/>
        </w:rPr>
        <w:t xml:space="preserve"> omavalvontasuunnitelmaa</w:t>
      </w:r>
      <w:r w:rsidR="00AB1C9B" w:rsidRPr="00AB1C9B">
        <w:rPr>
          <w:i/>
          <w:iCs/>
          <w:color w:val="FF0000"/>
        </w:rPr>
        <w:t xml:space="preserve"> säilytetään ja kuinka pitkään</w:t>
      </w:r>
      <w:r w:rsidR="005E73C2">
        <w:rPr>
          <w:i/>
          <w:iCs/>
          <w:color w:val="FF0000"/>
        </w:rPr>
        <w:t>?</w:t>
      </w:r>
      <w:r w:rsidR="00AB1C9B" w:rsidRPr="00AB1C9B">
        <w:rPr>
          <w:i/>
          <w:iCs/>
          <w:color w:val="FF0000"/>
        </w:rPr>
        <w:t>]</w:t>
      </w:r>
    </w:p>
    <w:p w14:paraId="35CCD4E7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280AB626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404AB115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06D8B368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0F6F18CE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51B8755C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1EC9C5F9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019A3BB1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414E1BEA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5AECFB52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36025FD4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6AB21B75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7F185D82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1A724231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355BADAF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5A5122DE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0C3D1E47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575D0E63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4F57DE7C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00E7C760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50F05169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220C9499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108DB051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0F8A617B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1878FB90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29C233C5" w14:textId="77777777" w:rsidR="00B113DA" w:rsidRDefault="00B113DA" w:rsidP="00B113DA">
      <w:pPr>
        <w:pStyle w:val="Leipteksti"/>
        <w:spacing w:after="0" w:line="240" w:lineRule="auto"/>
        <w:ind w:left="0"/>
        <w:rPr>
          <w:i/>
          <w:iCs/>
          <w:color w:val="FF0000"/>
        </w:rPr>
      </w:pPr>
    </w:p>
    <w:p w14:paraId="7AC0D599" w14:textId="77777777" w:rsidR="00AF3771" w:rsidRDefault="00C60933" w:rsidP="00C60933">
      <w:pPr>
        <w:pStyle w:val="Otsikko1"/>
      </w:pPr>
      <w:bookmarkStart w:id="48" w:name="_Toc189217023"/>
      <w:r w:rsidRPr="00EA3506">
        <w:lastRenderedPageBreak/>
        <w:t>Liitteet</w:t>
      </w:r>
      <w:bookmarkEnd w:id="48"/>
    </w:p>
    <w:p w14:paraId="52CF55FA" w14:textId="08A47AA8" w:rsidR="00C60933" w:rsidRDefault="006C5764" w:rsidP="00C60933">
      <w:pPr>
        <w:pStyle w:val="Leipteksti"/>
      </w:pPr>
      <w:r>
        <w:t>Y</w:t>
      </w:r>
      <w:r w:rsidR="00C60933">
        <w:t>ksik</w:t>
      </w:r>
      <w:r w:rsidR="00C60933" w:rsidRPr="000D317E">
        <w:t xml:space="preserve">ön lääkehoitosuunnitelman liitteet valitaan tarpeiden mukaisesti. Muut </w:t>
      </w:r>
      <w:r w:rsidR="00C60933" w:rsidRPr="000D317E">
        <w:rPr>
          <w:b/>
          <w:bCs/>
        </w:rPr>
        <w:t>paitsi pakolliset liitteet</w:t>
      </w:r>
      <w:r w:rsidR="00C60933" w:rsidRPr="000D317E">
        <w:t xml:space="preserve"> voi valita. Alla oleva luettelo on vain esimerkki, liitteitä voi olla myös muita kuin mainitut. Liitteet voidaan myös linkittää lääkehoitosuunnitelmaan</w:t>
      </w:r>
      <w:r w:rsidR="00C60933">
        <w:t>.</w:t>
      </w:r>
    </w:p>
    <w:p w14:paraId="7FB5E201" w14:textId="5D8BEC05" w:rsidR="006C5764" w:rsidRPr="003D2789" w:rsidRDefault="006C5764" w:rsidP="00C60933">
      <w:pPr>
        <w:pStyle w:val="Leipteksti"/>
        <w:rPr>
          <w:i/>
          <w:iCs/>
          <w:color w:val="FF0000"/>
        </w:rPr>
      </w:pPr>
      <w:r w:rsidRPr="003D2789">
        <w:rPr>
          <w:i/>
          <w:iCs/>
          <w:color w:val="FF0000"/>
        </w:rPr>
        <w:t>[Huom! Poista liitteistä Liite 4. ohje lääkehoitosuunnitelman laatimiseen ja Liite 5. pohjan muutoshistoria!]</w:t>
      </w:r>
    </w:p>
    <w:p w14:paraId="77223A59" w14:textId="423D9575" w:rsidR="00C60933" w:rsidRPr="003D2789" w:rsidRDefault="00834E54" w:rsidP="00C60933">
      <w:pPr>
        <w:pStyle w:val="Alaotsikko"/>
        <w:rPr>
          <w:b w:val="0"/>
          <w:i/>
          <w:iCs w:val="0"/>
          <w:color w:val="FF0000"/>
        </w:rPr>
      </w:pPr>
      <w:r w:rsidRPr="003D2789">
        <w:rPr>
          <w:b w:val="0"/>
          <w:i/>
          <w:iCs w:val="0"/>
          <w:color w:val="FF0000"/>
        </w:rPr>
        <w:t>[</w:t>
      </w:r>
      <w:r w:rsidR="00C60933" w:rsidRPr="003D2789">
        <w:rPr>
          <w:b w:val="0"/>
          <w:i/>
          <w:iCs w:val="0"/>
          <w:color w:val="FF0000"/>
        </w:rPr>
        <w:t>Pakolliset liitteet</w:t>
      </w:r>
      <w:r w:rsidRPr="003D2789">
        <w:rPr>
          <w:b w:val="0"/>
          <w:i/>
          <w:iCs w:val="0"/>
          <w:color w:val="FF0000"/>
        </w:rPr>
        <w:t xml:space="preserve"> / linkitykset</w:t>
      </w:r>
    </w:p>
    <w:p w14:paraId="77256310" w14:textId="3AFCBD23" w:rsidR="00C60933" w:rsidRPr="003D2789" w:rsidRDefault="006C5764" w:rsidP="00B62A54">
      <w:pPr>
        <w:pStyle w:val="Luettelo"/>
        <w:numPr>
          <w:ilvl w:val="0"/>
          <w:numId w:val="51"/>
        </w:numPr>
        <w:rPr>
          <w:i/>
          <w:color w:val="FF0000"/>
        </w:rPr>
      </w:pPr>
      <w:r w:rsidRPr="003D2789">
        <w:rPr>
          <w:i/>
          <w:color w:val="FF0000"/>
        </w:rPr>
        <w:t xml:space="preserve"> </w:t>
      </w:r>
      <w:r w:rsidR="00C60933" w:rsidRPr="003D2789">
        <w:rPr>
          <w:i/>
          <w:color w:val="FF0000"/>
        </w:rPr>
        <w:t>Liite 1. Lääkehoitosuunnitelman lukukuittaus (jos ei sähköistä lukukuittausta käytössä)</w:t>
      </w:r>
    </w:p>
    <w:p w14:paraId="70564B08" w14:textId="0CF0B74B" w:rsidR="00C60933" w:rsidRPr="003D2789" w:rsidRDefault="006C5764" w:rsidP="00B62A54">
      <w:pPr>
        <w:pStyle w:val="Luettelo"/>
        <w:numPr>
          <w:ilvl w:val="0"/>
          <w:numId w:val="51"/>
        </w:numPr>
        <w:rPr>
          <w:i/>
          <w:color w:val="FF0000"/>
        </w:rPr>
      </w:pPr>
      <w:r w:rsidRPr="003D2789">
        <w:rPr>
          <w:i/>
          <w:color w:val="FF0000"/>
        </w:rPr>
        <w:t xml:space="preserve"> </w:t>
      </w:r>
      <w:r w:rsidR="00C60933" w:rsidRPr="003D2789">
        <w:rPr>
          <w:i/>
          <w:color w:val="FF0000"/>
        </w:rPr>
        <w:t>Liite 2. Näyttöjen vastaanottajat</w:t>
      </w:r>
    </w:p>
    <w:p w14:paraId="3989533D" w14:textId="1539D0D8" w:rsidR="00C60933" w:rsidRPr="003D2789" w:rsidRDefault="006C5764" w:rsidP="00B62A54">
      <w:pPr>
        <w:pStyle w:val="Luettelo"/>
        <w:numPr>
          <w:ilvl w:val="0"/>
          <w:numId w:val="51"/>
        </w:numPr>
        <w:rPr>
          <w:i/>
          <w:color w:val="FF0000"/>
        </w:rPr>
      </w:pPr>
      <w:r w:rsidRPr="003D2789">
        <w:rPr>
          <w:i/>
          <w:color w:val="FF0000"/>
        </w:rPr>
        <w:t xml:space="preserve"> </w:t>
      </w:r>
      <w:r w:rsidR="00C60933" w:rsidRPr="003D2789">
        <w:rPr>
          <w:i/>
          <w:color w:val="FF0000"/>
        </w:rPr>
        <w:t xml:space="preserve">Liite 3. </w:t>
      </w:r>
      <w:r w:rsidRPr="003D2789">
        <w:rPr>
          <w:i/>
          <w:color w:val="FF0000"/>
        </w:rPr>
        <w:t>Y</w:t>
      </w:r>
      <w:r w:rsidR="00C60933" w:rsidRPr="003D2789">
        <w:rPr>
          <w:i/>
          <w:color w:val="FF0000"/>
        </w:rPr>
        <w:t>ksikön riskilääkeluettelo</w:t>
      </w:r>
    </w:p>
    <w:p w14:paraId="52017BFD" w14:textId="6905B058" w:rsidR="00E82B2C" w:rsidRPr="00E82B2C" w:rsidRDefault="006C5764" w:rsidP="00B62A54">
      <w:pPr>
        <w:pStyle w:val="Luettelo"/>
        <w:numPr>
          <w:ilvl w:val="0"/>
          <w:numId w:val="51"/>
        </w:numPr>
        <w:rPr>
          <w:i/>
          <w:iCs/>
          <w:color w:val="FF0000"/>
        </w:rPr>
      </w:pPr>
      <w:r w:rsidRPr="003D2789">
        <w:rPr>
          <w:i/>
          <w:iCs/>
          <w:color w:val="FF0000"/>
        </w:rPr>
        <w:t xml:space="preserve"> </w:t>
      </w:r>
      <w:r w:rsidR="00E82B2C" w:rsidRPr="003D2789">
        <w:rPr>
          <w:i/>
          <w:iCs/>
          <w:color w:val="FF0000"/>
        </w:rPr>
        <w:t xml:space="preserve">Yksikön toiminnan luonteen mukaisesti liitteisiin lisätään tai linkitetään </w:t>
      </w:r>
      <w:hyperlink r:id="rId36" w:history="1">
        <w:r w:rsidR="00E82B2C" w:rsidRPr="006C5764">
          <w:rPr>
            <w:rStyle w:val="Hyperlinkki"/>
            <w:b/>
            <w:bCs/>
            <w:i/>
            <w:iCs/>
          </w:rPr>
          <w:t>yhteisistä toimintamalleista</w:t>
        </w:r>
      </w:hyperlink>
    </w:p>
    <w:p w14:paraId="2F462D82" w14:textId="7273F418" w:rsidR="00E82B2C" w:rsidRDefault="006C5764" w:rsidP="00B62A54">
      <w:pPr>
        <w:pStyle w:val="Luettelo"/>
        <w:numPr>
          <w:ilvl w:val="3"/>
          <w:numId w:val="50"/>
        </w:numPr>
        <w:rPr>
          <w:i/>
          <w:iCs/>
          <w:color w:val="FF0000"/>
        </w:rPr>
      </w:pPr>
      <w:r>
        <w:rPr>
          <w:i/>
          <w:iCs/>
          <w:color w:val="FF0000"/>
        </w:rPr>
        <w:t>Toimintamalleja lääkkeiden väärinkäytön ehkäisyyn</w:t>
      </w:r>
    </w:p>
    <w:p w14:paraId="69FEC69A" w14:textId="3B969F99" w:rsidR="006C5764" w:rsidRDefault="006C5764" w:rsidP="00B62A54">
      <w:pPr>
        <w:pStyle w:val="Luettelo"/>
        <w:numPr>
          <w:ilvl w:val="3"/>
          <w:numId w:val="50"/>
        </w:numPr>
        <w:rPr>
          <w:i/>
          <w:iCs/>
          <w:color w:val="FF0000"/>
        </w:rPr>
      </w:pPr>
      <w:r>
        <w:rPr>
          <w:i/>
          <w:iCs/>
          <w:color w:val="FF0000"/>
        </w:rPr>
        <w:t>Lääkehoidon käytännöt kotihoidon ja asumisen palveluissa</w:t>
      </w:r>
    </w:p>
    <w:p w14:paraId="649C9F48" w14:textId="6F4FDC1D" w:rsidR="006C5764" w:rsidRDefault="006C5764" w:rsidP="00B62A54">
      <w:pPr>
        <w:pStyle w:val="Luettelo"/>
        <w:numPr>
          <w:ilvl w:val="3"/>
          <w:numId w:val="50"/>
        </w:numPr>
        <w:rPr>
          <w:i/>
          <w:iCs/>
          <w:color w:val="FF0000"/>
        </w:rPr>
      </w:pPr>
      <w:r>
        <w:rPr>
          <w:i/>
          <w:iCs/>
          <w:color w:val="FF0000"/>
        </w:rPr>
        <w:t>Lääkehoidon käytännöt osastoilla</w:t>
      </w:r>
    </w:p>
    <w:p w14:paraId="00C73DFB" w14:textId="668F4734" w:rsidR="006C5764" w:rsidRDefault="006C5764" w:rsidP="00B62A54">
      <w:pPr>
        <w:pStyle w:val="Luettelo"/>
        <w:numPr>
          <w:ilvl w:val="3"/>
          <w:numId w:val="50"/>
        </w:numPr>
        <w:rPr>
          <w:i/>
          <w:iCs/>
          <w:color w:val="FF0000"/>
        </w:rPr>
      </w:pPr>
      <w:r>
        <w:rPr>
          <w:i/>
          <w:iCs/>
          <w:color w:val="FF0000"/>
        </w:rPr>
        <w:t>Lääkeannostelijat (CADD SOLIS VIP) Kymenlaakson hyvinvointialueella</w:t>
      </w:r>
    </w:p>
    <w:p w14:paraId="4E0BCF81" w14:textId="5372723F" w:rsidR="006C5764" w:rsidRPr="00E82B2C" w:rsidRDefault="006C5764" w:rsidP="00B62A54">
      <w:pPr>
        <w:pStyle w:val="Luettelo"/>
        <w:numPr>
          <w:ilvl w:val="3"/>
          <w:numId w:val="50"/>
        </w:numPr>
        <w:rPr>
          <w:i/>
          <w:iCs/>
          <w:color w:val="FF0000"/>
        </w:rPr>
      </w:pPr>
      <w:r>
        <w:rPr>
          <w:i/>
          <w:iCs/>
          <w:color w:val="FF0000"/>
        </w:rPr>
        <w:t>Kaatumisvaaraa lisäävät lääkkeet (check-list)</w:t>
      </w:r>
    </w:p>
    <w:p w14:paraId="319245C7" w14:textId="77777777" w:rsidR="00C60933" w:rsidRPr="003D2789" w:rsidRDefault="00C60933" w:rsidP="00C60933">
      <w:pPr>
        <w:pStyle w:val="Alaotsikko"/>
        <w:rPr>
          <w:b w:val="0"/>
          <w:bCs/>
          <w:i/>
          <w:iCs w:val="0"/>
          <w:color w:val="FF0000"/>
        </w:rPr>
      </w:pPr>
      <w:r w:rsidRPr="003D2789">
        <w:rPr>
          <w:b w:val="0"/>
          <w:bCs/>
          <w:i/>
          <w:iCs w:val="0"/>
          <w:color w:val="FF0000"/>
        </w:rPr>
        <w:t>Muut mahdolliset liitteet/lääkehoitosuunnitelmaan linkitettävät liitteet/ohjeet, esimerkiksi:</w:t>
      </w:r>
    </w:p>
    <w:p w14:paraId="538BAC7F" w14:textId="1B4C63A1" w:rsidR="00C60933" w:rsidRPr="00834E54" w:rsidRDefault="00C60933" w:rsidP="00B62A54">
      <w:pPr>
        <w:pStyle w:val="Luettelo"/>
        <w:numPr>
          <w:ilvl w:val="0"/>
          <w:numId w:val="52"/>
        </w:numPr>
        <w:rPr>
          <w:i/>
          <w:color w:val="FF0000"/>
        </w:rPr>
      </w:pPr>
      <w:r w:rsidRPr="00834E54">
        <w:rPr>
          <w:i/>
          <w:color w:val="FF0000"/>
        </w:rPr>
        <w:t>Perehdytyssuunnitelma (jos muualla kuin Introssa, esim. Kymen</w:t>
      </w:r>
      <w:r w:rsidR="00AB5485">
        <w:rPr>
          <w:i/>
          <w:color w:val="FF0000"/>
        </w:rPr>
        <w:t xml:space="preserve">laakson hyvinvointialueen </w:t>
      </w:r>
      <w:r w:rsidRPr="00834E54">
        <w:rPr>
          <w:i/>
          <w:color w:val="FF0000"/>
        </w:rPr>
        <w:t>lääkehoitosuunnitelman mallipohjat)</w:t>
      </w:r>
    </w:p>
    <w:p w14:paraId="3A7BB161" w14:textId="0852C606" w:rsidR="00291DBF" w:rsidRDefault="00291DBF" w:rsidP="00783E22">
      <w:pPr>
        <w:pStyle w:val="Luettelo"/>
        <w:numPr>
          <w:ilvl w:val="0"/>
          <w:numId w:val="52"/>
        </w:numPr>
        <w:rPr>
          <w:i/>
          <w:color w:val="FF0000"/>
        </w:rPr>
      </w:pPr>
      <w:r w:rsidRPr="00291DBF">
        <w:rPr>
          <w:i/>
          <w:color w:val="FF0000"/>
        </w:rPr>
        <w:t xml:space="preserve">Kuvaus henkilön tunnistamisen menettelyistä HVA </w:t>
      </w:r>
    </w:p>
    <w:p w14:paraId="3E7C52D8" w14:textId="760F0D3C" w:rsidR="00C60933" w:rsidRPr="00291DBF" w:rsidRDefault="006C5764" w:rsidP="00783E22">
      <w:pPr>
        <w:pStyle w:val="Luettelo"/>
        <w:numPr>
          <w:ilvl w:val="0"/>
          <w:numId w:val="52"/>
        </w:numPr>
        <w:rPr>
          <w:i/>
          <w:color w:val="FF0000"/>
        </w:rPr>
      </w:pPr>
      <w:r w:rsidRPr="00291DBF">
        <w:rPr>
          <w:i/>
          <w:color w:val="FF0000"/>
        </w:rPr>
        <w:t>Y</w:t>
      </w:r>
      <w:r w:rsidR="00C60933" w:rsidRPr="00291DBF">
        <w:rPr>
          <w:i/>
          <w:color w:val="FF0000"/>
        </w:rPr>
        <w:t xml:space="preserve">ksikkökohtaiset lääkeohjeet </w:t>
      </w:r>
    </w:p>
    <w:p w14:paraId="1B124414" w14:textId="2BFCEC1D" w:rsidR="00306ED8" w:rsidRPr="006C5764" w:rsidRDefault="002631BA" w:rsidP="00B62A54">
      <w:pPr>
        <w:pStyle w:val="Luettelo"/>
        <w:numPr>
          <w:ilvl w:val="0"/>
          <w:numId w:val="52"/>
        </w:numPr>
        <w:rPr>
          <w:i/>
          <w:color w:val="FF0000"/>
        </w:rPr>
      </w:pPr>
      <w:r>
        <w:rPr>
          <w:i/>
          <w:color w:val="FF0000"/>
        </w:rPr>
        <w:t>Y</w:t>
      </w:r>
      <w:r w:rsidR="00C60933" w:rsidRPr="006C5764">
        <w:rPr>
          <w:i/>
          <w:color w:val="FF0000"/>
        </w:rPr>
        <w:t>ksikön laiterekisteri</w:t>
      </w:r>
    </w:p>
    <w:p w14:paraId="7CCF7E46" w14:textId="186CCDB9" w:rsidR="00C60933" w:rsidRDefault="00306ED8" w:rsidP="00B62A54">
      <w:pPr>
        <w:pStyle w:val="Luettelo"/>
        <w:numPr>
          <w:ilvl w:val="0"/>
          <w:numId w:val="52"/>
        </w:numPr>
        <w:rPr>
          <w:i/>
          <w:color w:val="FF0000"/>
        </w:rPr>
      </w:pPr>
      <w:r>
        <w:rPr>
          <w:i/>
          <w:color w:val="FF0000"/>
        </w:rPr>
        <w:t>Sytopassi</w:t>
      </w:r>
      <w:r w:rsidR="006C5764">
        <w:rPr>
          <w:i/>
          <w:color w:val="FF0000"/>
        </w:rPr>
        <w:t>]</w:t>
      </w:r>
    </w:p>
    <w:p w14:paraId="3E0B7D7A" w14:textId="77777777" w:rsidR="006C5764" w:rsidRDefault="006C5764" w:rsidP="006C5764">
      <w:pPr>
        <w:pStyle w:val="Luettelo"/>
        <w:numPr>
          <w:ilvl w:val="0"/>
          <w:numId w:val="0"/>
        </w:numPr>
        <w:ind w:left="1551" w:hanging="360"/>
        <w:rPr>
          <w:i/>
          <w:color w:val="FF0000"/>
        </w:rPr>
      </w:pPr>
    </w:p>
    <w:p w14:paraId="0B4923B9" w14:textId="77777777" w:rsidR="006C5764" w:rsidRDefault="006C5764" w:rsidP="006C5764">
      <w:pPr>
        <w:pStyle w:val="Luettelo"/>
        <w:numPr>
          <w:ilvl w:val="0"/>
          <w:numId w:val="0"/>
        </w:numPr>
        <w:ind w:left="1551" w:hanging="360"/>
        <w:rPr>
          <w:i/>
          <w:color w:val="FF0000"/>
        </w:rPr>
      </w:pPr>
    </w:p>
    <w:p w14:paraId="552BFE20" w14:textId="77777777" w:rsidR="006C5764" w:rsidRDefault="006C5764" w:rsidP="006C5764">
      <w:pPr>
        <w:pStyle w:val="Luettelo"/>
        <w:numPr>
          <w:ilvl w:val="0"/>
          <w:numId w:val="0"/>
        </w:numPr>
        <w:ind w:left="1551" w:hanging="360"/>
        <w:rPr>
          <w:i/>
          <w:color w:val="FF0000"/>
        </w:rPr>
      </w:pPr>
    </w:p>
    <w:p w14:paraId="7ADAACE8" w14:textId="77777777" w:rsidR="006C5764" w:rsidRDefault="006C5764" w:rsidP="006C5764">
      <w:pPr>
        <w:pStyle w:val="Luettelo"/>
        <w:numPr>
          <w:ilvl w:val="0"/>
          <w:numId w:val="0"/>
        </w:numPr>
        <w:ind w:left="1551" w:hanging="360"/>
        <w:rPr>
          <w:i/>
          <w:color w:val="FF0000"/>
        </w:rPr>
      </w:pPr>
    </w:p>
    <w:p w14:paraId="233B0F37" w14:textId="77777777" w:rsidR="006C5764" w:rsidRDefault="006C5764" w:rsidP="006C5764">
      <w:pPr>
        <w:pStyle w:val="Luettelo"/>
        <w:numPr>
          <w:ilvl w:val="0"/>
          <w:numId w:val="0"/>
        </w:numPr>
        <w:ind w:left="1551" w:hanging="360"/>
        <w:rPr>
          <w:i/>
          <w:color w:val="FF0000"/>
        </w:rPr>
      </w:pPr>
    </w:p>
    <w:p w14:paraId="0B7284EE" w14:textId="77777777" w:rsidR="00B113DA" w:rsidRDefault="00B113DA" w:rsidP="006C5764">
      <w:pPr>
        <w:pStyle w:val="Luettelo"/>
        <w:numPr>
          <w:ilvl w:val="0"/>
          <w:numId w:val="0"/>
        </w:numPr>
        <w:ind w:left="1551" w:hanging="360"/>
        <w:rPr>
          <w:i/>
          <w:color w:val="FF0000"/>
        </w:rPr>
      </w:pPr>
    </w:p>
    <w:p w14:paraId="447AF3FF" w14:textId="77777777" w:rsidR="00B113DA" w:rsidRDefault="00B113DA" w:rsidP="006C5764">
      <w:pPr>
        <w:pStyle w:val="Luettelo"/>
        <w:numPr>
          <w:ilvl w:val="0"/>
          <w:numId w:val="0"/>
        </w:numPr>
        <w:ind w:left="1551" w:hanging="360"/>
        <w:rPr>
          <w:i/>
          <w:color w:val="FF0000"/>
        </w:rPr>
      </w:pPr>
    </w:p>
    <w:p w14:paraId="14441D6B" w14:textId="77777777" w:rsidR="006C5764" w:rsidRPr="006C5764" w:rsidRDefault="006C5764" w:rsidP="006C5764">
      <w:pPr>
        <w:pStyle w:val="Luettelo"/>
        <w:numPr>
          <w:ilvl w:val="0"/>
          <w:numId w:val="0"/>
        </w:numPr>
        <w:ind w:left="1551" w:hanging="360"/>
        <w:rPr>
          <w:i/>
          <w:color w:val="FF0000"/>
        </w:rPr>
      </w:pPr>
    </w:p>
    <w:p w14:paraId="3F2C3A44" w14:textId="0C0310EB" w:rsidR="00C60933" w:rsidRDefault="00C60933" w:rsidP="007F3349">
      <w:pPr>
        <w:pStyle w:val="Otsikko2"/>
        <w:numPr>
          <w:ilvl w:val="0"/>
          <w:numId w:val="0"/>
        </w:numPr>
      </w:pPr>
      <w:bookmarkStart w:id="49" w:name="_Toc189217024"/>
      <w:r w:rsidRPr="00544E71">
        <w:lastRenderedPageBreak/>
        <w:t xml:space="preserve">Liite 1. </w:t>
      </w:r>
      <w:r w:rsidRPr="00C60933">
        <w:t>Lääkehoitosuunnitelmien</w:t>
      </w:r>
      <w:r w:rsidRPr="00544E71">
        <w:t xml:space="preserve"> lukukuittaus</w:t>
      </w:r>
      <w:bookmarkEnd w:id="49"/>
    </w:p>
    <w:p w14:paraId="1EC41FD7" w14:textId="58DB25F2" w:rsidR="00C60933" w:rsidRDefault="00C60933" w:rsidP="007F3349">
      <w:pPr>
        <w:pStyle w:val="Leipteksti"/>
        <w:ind w:left="0"/>
      </w:pPr>
      <w:r w:rsidRPr="000D317E">
        <w:t>Lääkehoitosuunnitelm</w:t>
      </w:r>
      <w:r>
        <w:t>ie</w:t>
      </w:r>
      <w:r w:rsidRPr="000D317E">
        <w:t>n lukukuittau</w:t>
      </w:r>
      <w:r>
        <w:t>kset</w:t>
      </w:r>
      <w:r w:rsidRPr="000D317E">
        <w:t xml:space="preserve"> vaaditaan kaikilta </w:t>
      </w:r>
      <w:r>
        <w:t>yksik</w:t>
      </w:r>
      <w:r w:rsidRPr="000D317E">
        <w:t>össä lääkehoitoon osallistuvilta</w:t>
      </w:r>
      <w:r w:rsidR="001022C0">
        <w:t xml:space="preserve">, katso tarkemmin Kymenlaakson hyvinvointialueen lääkehoitosuunnitelma kpl </w:t>
      </w:r>
      <w:r w:rsidR="001A05BB">
        <w:t>2.8.</w:t>
      </w:r>
    </w:p>
    <w:p w14:paraId="65064C7A" w14:textId="77777777" w:rsidR="00C60933" w:rsidRDefault="00C60933" w:rsidP="00C60933">
      <w:pPr>
        <w:jc w:val="both"/>
        <w:rPr>
          <w:b/>
          <w:bCs/>
        </w:rPr>
      </w:pPr>
      <w:r w:rsidRPr="000D317E">
        <w:rPr>
          <w:b/>
          <w:bCs/>
        </w:rPr>
        <w:t>Olen lukenut ja sitoudun noudattamaan lääkehoitosuunnitelm</w:t>
      </w:r>
      <w:r>
        <w:rPr>
          <w:b/>
          <w:bCs/>
        </w:rPr>
        <w:t>i</w:t>
      </w:r>
      <w:r w:rsidRPr="000D317E">
        <w:rPr>
          <w:b/>
          <w:bCs/>
        </w:rPr>
        <w:t>ssa kuvattuja toimintatapoja</w:t>
      </w:r>
      <w:r>
        <w:rPr>
          <w:b/>
          <w:bCs/>
        </w:rPr>
        <w:t>.</w:t>
      </w:r>
    </w:p>
    <w:tbl>
      <w:tblPr>
        <w:tblStyle w:val="TaulukkoRuudukko"/>
        <w:tblW w:w="975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2671"/>
        <w:gridCol w:w="3685"/>
        <w:gridCol w:w="3402"/>
      </w:tblGrid>
      <w:tr w:rsidR="00C60933" w:rsidRPr="000D317E" w14:paraId="00EDF593" w14:textId="77777777" w:rsidTr="00C60933">
        <w:trPr>
          <w:trHeight w:val="382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3DB0C833" w14:textId="77777777" w:rsidR="00C60933" w:rsidRPr="000D317E" w:rsidRDefault="00C60933" w:rsidP="00253EF9">
            <w:pPr>
              <w:rPr>
                <w:rFonts w:cstheme="minorHAnsi"/>
                <w:b/>
                <w:bCs/>
              </w:rPr>
            </w:pPr>
            <w:r w:rsidRPr="000D317E">
              <w:rPr>
                <w:rFonts w:cstheme="minorHAnsi"/>
                <w:b/>
                <w:bCs/>
              </w:rPr>
              <w:t>Nimi, titteli</w:t>
            </w: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41FD2B3D" w14:textId="66392F8E" w:rsidR="00C60933" w:rsidRPr="004A7514" w:rsidRDefault="00C60933" w:rsidP="00253EF9">
            <w:pPr>
              <w:rPr>
                <w:rFonts w:cstheme="minorHAnsi"/>
                <w:b/>
                <w:bCs/>
                <w:lang w:val="fi-FI"/>
              </w:rPr>
            </w:pPr>
            <w:r w:rsidRPr="004A7514">
              <w:rPr>
                <w:rFonts w:cstheme="minorHAnsi"/>
                <w:b/>
                <w:bCs/>
                <w:lang w:val="fi-FI"/>
              </w:rPr>
              <w:t>Kymen</w:t>
            </w:r>
            <w:r w:rsidR="00291DBF">
              <w:rPr>
                <w:rFonts w:cstheme="minorHAnsi"/>
                <w:b/>
                <w:bCs/>
                <w:lang w:val="fi-FI"/>
              </w:rPr>
              <w:t>laakson hyvinvointialueen</w:t>
            </w:r>
            <w:r w:rsidRPr="004A7514">
              <w:rPr>
                <w:rFonts w:cstheme="minorHAnsi"/>
                <w:b/>
                <w:bCs/>
                <w:lang w:val="fi-FI"/>
              </w:rPr>
              <w:t xml:space="preserve"> lääkehoitosuunnitelma (allekirjoitus, päivämäärä)</w:t>
            </w: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8708D6A" w14:textId="5E3F3204" w:rsidR="00C60933" w:rsidRDefault="002631BA" w:rsidP="00253EF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</w:t>
            </w:r>
            <w:r w:rsidR="00C60933">
              <w:rPr>
                <w:rFonts w:cstheme="minorHAnsi"/>
                <w:b/>
                <w:bCs/>
              </w:rPr>
              <w:t>ksikön lääkehoitosuunnitelma (a</w:t>
            </w:r>
            <w:r w:rsidR="00C60933" w:rsidRPr="000D317E">
              <w:rPr>
                <w:rFonts w:cstheme="minorHAnsi"/>
                <w:b/>
                <w:bCs/>
              </w:rPr>
              <w:t>llekirjoitus</w:t>
            </w:r>
            <w:r w:rsidR="00C60933">
              <w:rPr>
                <w:rFonts w:cstheme="minorHAnsi"/>
                <w:b/>
                <w:bCs/>
              </w:rPr>
              <w:t>, päivämäärä)</w:t>
            </w:r>
          </w:p>
        </w:tc>
      </w:tr>
      <w:tr w:rsidR="00C60933" w:rsidRPr="000D317E" w14:paraId="658ABDAD" w14:textId="77777777" w:rsidTr="00C60933">
        <w:trPr>
          <w:trHeight w:val="765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3F2C89E" w14:textId="1E8E7BAD" w:rsidR="00C60933" w:rsidRPr="000D317E" w:rsidRDefault="00C60933" w:rsidP="00253EF9">
            <w:pPr>
              <w:pStyle w:val="Luettelokappale"/>
              <w:ind w:left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407226D" w14:textId="77777777" w:rsidR="00C60933" w:rsidRPr="000D317E" w:rsidRDefault="00C60933" w:rsidP="00253EF9">
            <w:pPr>
              <w:pStyle w:val="Luettelokappale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0C08A69" w14:textId="77777777" w:rsidR="00C60933" w:rsidRPr="000D317E" w:rsidRDefault="00C60933" w:rsidP="00253EF9">
            <w:pPr>
              <w:pStyle w:val="Luettelokappale"/>
              <w:jc w:val="both"/>
              <w:rPr>
                <w:rFonts w:cstheme="minorHAnsi"/>
                <w:i/>
                <w:iCs/>
              </w:rPr>
            </w:pPr>
          </w:p>
        </w:tc>
      </w:tr>
      <w:tr w:rsidR="00C60933" w:rsidRPr="000D317E" w14:paraId="6BDAD779" w14:textId="77777777" w:rsidTr="00C6093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69B8665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77F7D6C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0FB82EF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C60933" w:rsidRPr="000D317E" w14:paraId="68422653" w14:textId="77777777" w:rsidTr="00C6093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5893631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BF0CBBE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FC51EFA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C60933" w:rsidRPr="000D317E" w14:paraId="3F09873B" w14:textId="77777777" w:rsidTr="00C6093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C51F42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14D1067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47B08B3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C60933" w:rsidRPr="000D317E" w14:paraId="1675ECA8" w14:textId="77777777" w:rsidTr="00C6093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B95B1DB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8D50D13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0638F1B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C60933" w:rsidRPr="000D317E" w14:paraId="423597BE" w14:textId="77777777" w:rsidTr="00C6093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504A772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E98A604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125CCFC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C60933" w:rsidRPr="000D317E" w14:paraId="518DC0D8" w14:textId="77777777" w:rsidTr="00C6093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D0B36B5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23E79B2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1CF877E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C60933" w:rsidRPr="000D317E" w14:paraId="1BBBD877" w14:textId="77777777" w:rsidTr="00C6093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62BF0AA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EBC8D91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28FA50E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C60933" w:rsidRPr="000D317E" w14:paraId="136D06BC" w14:textId="77777777" w:rsidTr="00C6093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06C008F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A5E31B0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AA4E835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C60933" w:rsidRPr="000D317E" w14:paraId="4864BD68" w14:textId="77777777" w:rsidTr="00C6093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8A806BA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11702C2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AD1A99D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C60933" w:rsidRPr="000D317E" w14:paraId="0537E9E1" w14:textId="77777777" w:rsidTr="00C6093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BC322A9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8158C1A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DACB211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C60933" w:rsidRPr="000D317E" w14:paraId="263EC726" w14:textId="77777777" w:rsidTr="00C6093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D141CF4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7A789AB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1593479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C60933" w:rsidRPr="000D317E" w14:paraId="207F4FD9" w14:textId="77777777" w:rsidTr="00C6093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16AB154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521CA05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C4FE7DF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C60933" w:rsidRPr="000D317E" w14:paraId="418AF0A4" w14:textId="77777777" w:rsidTr="00C6093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F26F8CB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5237018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B901538" w14:textId="77777777" w:rsidR="00C60933" w:rsidRPr="000D317E" w:rsidRDefault="00C60933" w:rsidP="00253EF9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C60933" w:rsidRPr="000D317E" w14:paraId="04FB4038" w14:textId="77777777" w:rsidTr="00C6093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E2E77D7" w14:textId="5E7E7A61" w:rsidR="00834E54" w:rsidRPr="00834E54" w:rsidRDefault="00834E54" w:rsidP="00253EF9">
            <w:pPr>
              <w:jc w:val="both"/>
              <w:rPr>
                <w:rFonts w:cstheme="minorHAnsi"/>
                <w:i/>
                <w:iCs/>
                <w:color w:val="FF0000"/>
                <w:lang w:val="fi-FI"/>
              </w:rPr>
            </w:pPr>
            <w:r w:rsidRPr="00834E54">
              <w:rPr>
                <w:rFonts w:cstheme="minorHAnsi"/>
                <w:i/>
                <w:iCs/>
                <w:color w:val="FF0000"/>
                <w:lang w:val="fi-FI"/>
              </w:rPr>
              <w:t>[</w:t>
            </w:r>
            <w:r w:rsidR="00C60933" w:rsidRPr="00834E54">
              <w:rPr>
                <w:rFonts w:cstheme="minorHAnsi"/>
                <w:i/>
                <w:iCs/>
                <w:color w:val="FF0000"/>
                <w:lang w:val="fi-FI"/>
              </w:rPr>
              <w:t>Lisä</w:t>
            </w:r>
            <w:r w:rsidRPr="00834E54">
              <w:rPr>
                <w:rFonts w:cstheme="minorHAnsi"/>
                <w:i/>
                <w:iCs/>
                <w:color w:val="FF0000"/>
                <w:lang w:val="fi-FI"/>
              </w:rPr>
              <w:t>ä/poista r</w:t>
            </w:r>
            <w:r>
              <w:rPr>
                <w:rFonts w:cstheme="minorHAnsi"/>
                <w:i/>
                <w:iCs/>
                <w:color w:val="FF0000"/>
                <w:lang w:val="fi-FI"/>
              </w:rPr>
              <w:t>ivejä</w:t>
            </w:r>
          </w:p>
          <w:p w14:paraId="0A3EA19E" w14:textId="2DB33A60" w:rsidR="00C60933" w:rsidRPr="00834E54" w:rsidRDefault="00834E54" w:rsidP="00253EF9">
            <w:pPr>
              <w:jc w:val="both"/>
              <w:rPr>
                <w:rFonts w:cstheme="minorHAnsi"/>
                <w:i/>
                <w:iCs/>
                <w:color w:val="FF0000"/>
                <w:lang w:val="fi-FI"/>
              </w:rPr>
            </w:pPr>
            <w:r w:rsidRPr="00834E54">
              <w:rPr>
                <w:rFonts w:cstheme="minorHAnsi"/>
                <w:i/>
                <w:iCs/>
                <w:color w:val="FF0000"/>
                <w:lang w:val="fi-FI"/>
              </w:rPr>
              <w:t>t</w:t>
            </w:r>
            <w:r w:rsidR="00C60933" w:rsidRPr="00834E54">
              <w:rPr>
                <w:rFonts w:cstheme="minorHAnsi"/>
                <w:i/>
                <w:iCs/>
                <w:color w:val="FF0000"/>
                <w:lang w:val="fi-FI"/>
              </w:rPr>
              <w:t>arvittaessa</w:t>
            </w:r>
            <w:r w:rsidRPr="00834E54">
              <w:rPr>
                <w:rFonts w:cstheme="minorHAnsi"/>
                <w:i/>
                <w:iCs/>
                <w:color w:val="FF0000"/>
                <w:lang w:val="fi-FI"/>
              </w:rPr>
              <w:t>]</w:t>
            </w:r>
          </w:p>
          <w:p w14:paraId="1FCADC4E" w14:textId="77777777" w:rsidR="00C60933" w:rsidRPr="00834E54" w:rsidRDefault="00C60933" w:rsidP="00253EF9">
            <w:pPr>
              <w:jc w:val="both"/>
              <w:rPr>
                <w:rFonts w:cstheme="minorHAnsi"/>
                <w:i/>
                <w:iCs/>
                <w:color w:val="FF0000"/>
                <w:lang w:val="fi-FI"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044720B" w14:textId="77777777" w:rsidR="00C60933" w:rsidRPr="00834E54" w:rsidRDefault="00C60933" w:rsidP="00253EF9">
            <w:pPr>
              <w:jc w:val="both"/>
              <w:rPr>
                <w:rFonts w:cstheme="minorHAnsi"/>
                <w:i/>
                <w:iCs/>
                <w:color w:val="FF0000"/>
                <w:lang w:val="fi-FI"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506E7E6" w14:textId="77777777" w:rsidR="00C60933" w:rsidRPr="00834E54" w:rsidRDefault="00C60933" w:rsidP="00253EF9">
            <w:pPr>
              <w:jc w:val="both"/>
              <w:rPr>
                <w:rFonts w:cstheme="minorHAnsi"/>
                <w:i/>
                <w:iCs/>
                <w:color w:val="FF0000"/>
                <w:lang w:val="fi-FI"/>
              </w:rPr>
            </w:pPr>
          </w:p>
        </w:tc>
      </w:tr>
    </w:tbl>
    <w:p w14:paraId="35DB59C5" w14:textId="396EBB30" w:rsidR="00C60933" w:rsidRPr="00C60933" w:rsidRDefault="00C60933" w:rsidP="007F3349">
      <w:pPr>
        <w:pStyle w:val="Otsikko2"/>
        <w:numPr>
          <w:ilvl w:val="0"/>
          <w:numId w:val="0"/>
        </w:numPr>
      </w:pPr>
      <w:bookmarkStart w:id="50" w:name="_Toc99544449"/>
      <w:bookmarkStart w:id="51" w:name="_Toc189217025"/>
      <w:bookmarkStart w:id="52" w:name="Liite2"/>
      <w:r w:rsidRPr="00544E71">
        <w:lastRenderedPageBreak/>
        <w:t xml:space="preserve">Liite 2. Näyttöjen vastaanottajat </w:t>
      </w:r>
      <w:r>
        <w:t>yksik</w:t>
      </w:r>
      <w:r w:rsidRPr="00544E71">
        <w:t>össä</w:t>
      </w:r>
      <w:bookmarkEnd w:id="50"/>
      <w:bookmarkEnd w:id="51"/>
      <w:r w:rsidRPr="00544E71">
        <w:t xml:space="preserve"> </w:t>
      </w:r>
      <w:bookmarkEnd w:id="52"/>
    </w:p>
    <w:tbl>
      <w:tblPr>
        <w:tblStyle w:val="TaulukkoRuudukko"/>
        <w:tblW w:w="975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5486"/>
        <w:gridCol w:w="4272"/>
      </w:tblGrid>
      <w:tr w:rsidR="00C60933" w:rsidRPr="000D317E" w14:paraId="4FE827F9" w14:textId="77777777" w:rsidTr="00C60933">
        <w:trPr>
          <w:trHeight w:val="382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3B0FA199" w14:textId="77777777" w:rsidR="00C60933" w:rsidRPr="000D317E" w:rsidRDefault="00C60933" w:rsidP="00253EF9">
            <w:pPr>
              <w:jc w:val="both"/>
              <w:rPr>
                <w:rFonts w:cstheme="minorHAnsi"/>
                <w:b/>
                <w:bCs/>
              </w:rPr>
            </w:pPr>
            <w:r w:rsidRPr="000D317E">
              <w:rPr>
                <w:rFonts w:cstheme="minorHAnsi"/>
                <w:b/>
                <w:bCs/>
              </w:rPr>
              <w:t>Nimi, titteli</w:t>
            </w: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61B74BEA" w14:textId="77777777" w:rsidR="00C60933" w:rsidRPr="004A7514" w:rsidRDefault="00C60933" w:rsidP="00253EF9">
            <w:pPr>
              <w:jc w:val="both"/>
              <w:rPr>
                <w:rFonts w:cstheme="minorHAnsi"/>
                <w:b/>
                <w:bCs/>
                <w:lang w:val="fi-FI"/>
              </w:rPr>
            </w:pPr>
            <w:r w:rsidRPr="004A7514">
              <w:rPr>
                <w:rFonts w:cstheme="minorHAnsi"/>
                <w:b/>
                <w:bCs/>
                <w:lang w:val="fi-FI"/>
              </w:rPr>
              <w:t>Mitä/minkä ammattiryhmien näyttöjä voi ottaa vastaan?</w:t>
            </w:r>
          </w:p>
        </w:tc>
      </w:tr>
      <w:tr w:rsidR="00C60933" w:rsidRPr="000D317E" w14:paraId="1DCEBFC6" w14:textId="77777777" w:rsidTr="00C60933">
        <w:trPr>
          <w:trHeight w:val="765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8525EBD" w14:textId="77777777" w:rsidR="00C60933" w:rsidRPr="004A7514" w:rsidRDefault="00C60933" w:rsidP="00253EF9">
            <w:pPr>
              <w:pStyle w:val="Luettelokappale"/>
              <w:ind w:left="0"/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B0945FD" w14:textId="77777777" w:rsidR="00C60933" w:rsidRPr="004A7514" w:rsidRDefault="00C60933" w:rsidP="00253EF9">
            <w:pPr>
              <w:pStyle w:val="Luettelokappale"/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</w:tr>
      <w:tr w:rsidR="00C60933" w:rsidRPr="000D317E" w14:paraId="4035AA93" w14:textId="77777777" w:rsidTr="00C60933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F9FBFA3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E87863D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</w:tr>
      <w:tr w:rsidR="00C60933" w:rsidRPr="000D317E" w14:paraId="0AEFA3C0" w14:textId="77777777" w:rsidTr="00C60933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5DDB021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4BABCF5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</w:tr>
      <w:tr w:rsidR="00C60933" w:rsidRPr="000D317E" w14:paraId="46469150" w14:textId="77777777" w:rsidTr="00C60933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669BEB0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1C539C8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</w:tr>
      <w:tr w:rsidR="00C60933" w:rsidRPr="000D317E" w14:paraId="212323A5" w14:textId="77777777" w:rsidTr="00C60933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C4173DF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606E245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</w:tr>
      <w:tr w:rsidR="00C60933" w:rsidRPr="000D317E" w14:paraId="6B66C7E1" w14:textId="77777777" w:rsidTr="00C60933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C1B3BB8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BCEE653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</w:tr>
      <w:tr w:rsidR="00C60933" w:rsidRPr="000D317E" w14:paraId="713367D6" w14:textId="77777777" w:rsidTr="00C60933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10EF8C0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669BAE4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</w:tr>
      <w:tr w:rsidR="00C60933" w:rsidRPr="000D317E" w14:paraId="7F88D614" w14:textId="77777777" w:rsidTr="00C60933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C23609F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43E928C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</w:tr>
      <w:tr w:rsidR="00C60933" w:rsidRPr="000D317E" w14:paraId="381945A6" w14:textId="77777777" w:rsidTr="00C60933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F89B992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1A0FD11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</w:tr>
      <w:tr w:rsidR="00C60933" w:rsidRPr="000D317E" w14:paraId="686FBD55" w14:textId="77777777" w:rsidTr="00C60933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C91CE4B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0A3D6AF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</w:tr>
      <w:tr w:rsidR="00C60933" w:rsidRPr="000D317E" w14:paraId="5A712C54" w14:textId="77777777" w:rsidTr="00C60933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1BF43D7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19A6067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</w:tr>
      <w:tr w:rsidR="00C60933" w:rsidRPr="000D317E" w14:paraId="233D7234" w14:textId="77777777" w:rsidTr="00C60933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2BE7559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FA8A137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</w:tr>
      <w:tr w:rsidR="00C60933" w:rsidRPr="000D317E" w14:paraId="30027606" w14:textId="77777777" w:rsidTr="00C60933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75309B7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7A85646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</w:tr>
      <w:tr w:rsidR="00C60933" w:rsidRPr="000D317E" w14:paraId="2F686965" w14:textId="77777777" w:rsidTr="00C60933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9769FAA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6D834A6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</w:tr>
      <w:tr w:rsidR="00C60933" w:rsidRPr="000D317E" w14:paraId="0167AB94" w14:textId="77777777" w:rsidTr="00C60933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3A01E28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0B1D5E6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</w:tr>
      <w:tr w:rsidR="00C60933" w:rsidRPr="000D317E" w14:paraId="79B1289E" w14:textId="77777777" w:rsidTr="00C60933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D33AD6E" w14:textId="4BF3272F" w:rsidR="00C60933" w:rsidRDefault="00C60933" w:rsidP="00253EF9">
            <w:pPr>
              <w:jc w:val="both"/>
              <w:rPr>
                <w:rFonts w:cstheme="minorHAnsi"/>
                <w:i/>
                <w:iCs/>
                <w:color w:val="FF0000"/>
                <w:lang w:val="fi-FI"/>
              </w:rPr>
            </w:pPr>
          </w:p>
          <w:p w14:paraId="4BC50648" w14:textId="77777777" w:rsidR="00834E54" w:rsidRDefault="00834E54" w:rsidP="00253EF9">
            <w:pPr>
              <w:jc w:val="both"/>
              <w:rPr>
                <w:rFonts w:cstheme="minorHAnsi"/>
                <w:i/>
                <w:iCs/>
                <w:color w:val="FF0000"/>
                <w:lang w:val="fi-FI"/>
              </w:rPr>
            </w:pPr>
          </w:p>
          <w:p w14:paraId="012E0A23" w14:textId="60E3809E" w:rsidR="00834E54" w:rsidRPr="00834E54" w:rsidRDefault="00834E54" w:rsidP="00253EF9">
            <w:pPr>
              <w:jc w:val="both"/>
              <w:rPr>
                <w:rFonts w:cstheme="minorHAnsi"/>
                <w:i/>
                <w:iCs/>
                <w:color w:val="FF0000"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E478B20" w14:textId="77777777" w:rsidR="00C60933" w:rsidRPr="004A7514" w:rsidRDefault="00C60933" w:rsidP="00253EF9">
            <w:pPr>
              <w:jc w:val="both"/>
              <w:rPr>
                <w:rFonts w:cstheme="minorHAnsi"/>
                <w:i/>
                <w:iCs/>
                <w:lang w:val="fi-FI"/>
              </w:rPr>
            </w:pPr>
          </w:p>
        </w:tc>
      </w:tr>
    </w:tbl>
    <w:p w14:paraId="4F5DA15E" w14:textId="560469FD" w:rsidR="003D2789" w:rsidRPr="003D2789" w:rsidRDefault="003D2789" w:rsidP="003D2789">
      <w:pPr>
        <w:pStyle w:val="Leipteksti"/>
        <w:ind w:left="0"/>
        <w:rPr>
          <w:i/>
          <w:iCs/>
          <w:color w:val="FF0000"/>
        </w:rPr>
      </w:pPr>
      <w:r w:rsidRPr="003D2789">
        <w:rPr>
          <w:i/>
          <w:iCs/>
          <w:color w:val="FF0000"/>
        </w:rPr>
        <w:t>[Lisää/poista rivejä tarvittaessa]</w:t>
      </w:r>
    </w:p>
    <w:p w14:paraId="1671F5F5" w14:textId="74893906" w:rsidR="00C60933" w:rsidRDefault="00C60933" w:rsidP="007F3349">
      <w:pPr>
        <w:pStyle w:val="Otsikko2"/>
        <w:numPr>
          <w:ilvl w:val="0"/>
          <w:numId w:val="0"/>
        </w:numPr>
      </w:pPr>
      <w:bookmarkStart w:id="53" w:name="_Toc189217026"/>
      <w:r w:rsidRPr="00544E71">
        <w:lastRenderedPageBreak/>
        <w:t>Liite 3.</w:t>
      </w:r>
      <w:r w:rsidR="002631BA">
        <w:t xml:space="preserve"> Y</w:t>
      </w:r>
      <w:r w:rsidRPr="00544E71">
        <w:t>ksikön riskilääke</w:t>
      </w:r>
      <w:r w:rsidR="00834E54">
        <w:t xml:space="preserve"> / LASA-lääke</w:t>
      </w:r>
      <w:r w:rsidRPr="00544E71">
        <w:t>luettelo</w:t>
      </w:r>
      <w:bookmarkEnd w:id="53"/>
      <w:r w:rsidR="00834E54">
        <w:t xml:space="preserve"> </w:t>
      </w:r>
    </w:p>
    <w:tbl>
      <w:tblPr>
        <w:tblStyle w:val="Ruudukkotaulukko4-korostus1"/>
        <w:tblW w:w="9776" w:type="dxa"/>
        <w:tblLook w:val="04A0" w:firstRow="1" w:lastRow="0" w:firstColumn="1" w:lastColumn="0" w:noHBand="0" w:noVBand="1"/>
      </w:tblPr>
      <w:tblGrid>
        <w:gridCol w:w="2122"/>
        <w:gridCol w:w="3685"/>
        <w:gridCol w:w="3969"/>
      </w:tblGrid>
      <w:tr w:rsidR="00C60933" w:rsidRPr="006E067A" w14:paraId="48C4ACFC" w14:textId="77777777" w:rsidTr="00C60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244E9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6590" w14:textId="77777777" w:rsidR="00C60933" w:rsidRPr="00150485" w:rsidRDefault="00C60933" w:rsidP="00253EF9">
            <w:pPr>
              <w:rPr>
                <w:rFonts w:cstheme="minorHAnsi"/>
                <w:color w:val="auto"/>
              </w:rPr>
            </w:pPr>
            <w:r w:rsidRPr="00150485">
              <w:rPr>
                <w:rFonts w:cstheme="minorHAnsi"/>
                <w:color w:val="auto"/>
              </w:rPr>
              <w:t>Lääke</w:t>
            </w:r>
          </w:p>
        </w:tc>
        <w:tc>
          <w:tcPr>
            <w:tcW w:w="3685" w:type="dxa"/>
            <w:tcBorders>
              <w:top w:val="single" w:sz="4" w:space="0" w:color="244E9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0992" w14:textId="77777777" w:rsidR="00C60933" w:rsidRPr="00150485" w:rsidRDefault="00C60933" w:rsidP="00253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 w:rsidRPr="00150485">
              <w:rPr>
                <w:rFonts w:cstheme="minorHAnsi"/>
                <w:color w:val="auto"/>
              </w:rPr>
              <w:t>Riski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A1215" w14:textId="77777777" w:rsidR="00C60933" w:rsidRPr="00150485" w:rsidRDefault="00C60933" w:rsidP="00253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 w:rsidRPr="00150485">
              <w:rPr>
                <w:rFonts w:cstheme="minorHAnsi"/>
                <w:color w:val="auto"/>
              </w:rPr>
              <w:t>Keinot riskien vähentämiseksi</w:t>
            </w:r>
          </w:p>
        </w:tc>
      </w:tr>
      <w:tr w:rsidR="00C60933" w:rsidRPr="006E067A" w14:paraId="0CE69693" w14:textId="77777777" w:rsidTr="00C60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</w:tcBorders>
          </w:tcPr>
          <w:p w14:paraId="3C2D14F7" w14:textId="77777777" w:rsidR="00C60933" w:rsidRPr="00174BEE" w:rsidRDefault="00C60933" w:rsidP="00253EF9">
            <w:pPr>
              <w:rPr>
                <w:rFonts w:cstheme="minorHAnsi"/>
                <w:b w:val="0"/>
                <w:bCs w:val="0"/>
                <w:i/>
                <w:iCs/>
                <w:sz w:val="21"/>
                <w:szCs w:val="21"/>
              </w:rPr>
            </w:pPr>
            <w:r w:rsidRPr="00174BEE">
              <w:rPr>
                <w:rFonts w:cstheme="minorHAnsi"/>
                <w:b w:val="0"/>
                <w:bCs w:val="0"/>
                <w:i/>
                <w:iCs/>
                <w:sz w:val="21"/>
                <w:szCs w:val="21"/>
              </w:rPr>
              <w:t>Lääkeaineryhmä tai spesifi lääkeaine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88A2445" w14:textId="77777777" w:rsidR="00C60933" w:rsidRPr="00174BEE" w:rsidRDefault="00C60933" w:rsidP="00253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1"/>
                <w:szCs w:val="21"/>
              </w:rPr>
            </w:pPr>
            <w:r w:rsidRPr="00174BEE">
              <w:rPr>
                <w:rFonts w:cstheme="minorHAnsi"/>
                <w:i/>
                <w:sz w:val="21"/>
                <w:szCs w:val="21"/>
              </w:rPr>
              <w:t>Mitä tapahtuu</w:t>
            </w:r>
            <w:r w:rsidRPr="00174BEE">
              <w:rPr>
                <w:rFonts w:cstheme="minorHAnsi"/>
                <w:i/>
                <w:iCs/>
                <w:sz w:val="21"/>
                <w:szCs w:val="21"/>
              </w:rPr>
              <w:t>,</w:t>
            </w:r>
            <w:r w:rsidRPr="00174BEE">
              <w:rPr>
                <w:rFonts w:cstheme="minorHAnsi"/>
                <w:i/>
                <w:sz w:val="21"/>
                <w:szCs w:val="21"/>
              </w:rPr>
              <w:t xml:space="preserve"> jos lääkettä annetaan väärin, mitä haittaa riski aiheuttaa, mikä altistaa riskille</w:t>
            </w:r>
          </w:p>
        </w:tc>
        <w:tc>
          <w:tcPr>
            <w:tcW w:w="3969" w:type="dxa"/>
            <w:tcBorders>
              <w:top w:val="single" w:sz="4" w:space="0" w:color="398BA2" w:themeColor="accent1"/>
            </w:tcBorders>
          </w:tcPr>
          <w:p w14:paraId="569E2B0E" w14:textId="77777777" w:rsidR="00C60933" w:rsidRPr="00174BEE" w:rsidRDefault="00C60933" w:rsidP="00253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1"/>
                <w:szCs w:val="21"/>
              </w:rPr>
            </w:pPr>
            <w:r w:rsidRPr="00174BEE">
              <w:rPr>
                <w:rFonts w:cstheme="minorHAnsi"/>
                <w:i/>
                <w:iCs/>
                <w:sz w:val="21"/>
                <w:szCs w:val="21"/>
              </w:rPr>
              <w:t>Mitä keinoja riskien vähentämiseksi on, miten turvallinen annostelu varmistetaan</w:t>
            </w:r>
          </w:p>
        </w:tc>
      </w:tr>
      <w:tr w:rsidR="00C60933" w:rsidRPr="006E067A" w14:paraId="745BF510" w14:textId="77777777" w:rsidTr="00C60933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52B3AC1" w14:textId="77777777" w:rsidR="00C60933" w:rsidRPr="006E067A" w:rsidRDefault="00C60933" w:rsidP="00253E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6679BE2D" w14:textId="77777777" w:rsidR="00C60933" w:rsidRPr="006E067A" w:rsidRDefault="00C60933" w:rsidP="00253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781A9CC" w14:textId="77777777" w:rsidR="00C60933" w:rsidRPr="006E067A" w:rsidRDefault="00C60933" w:rsidP="00253EF9">
            <w:pPr>
              <w:pStyle w:val="Luettelokappale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C60933" w:rsidRPr="006E067A" w14:paraId="6B1129F0" w14:textId="77777777" w:rsidTr="00C60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6D54D9E" w14:textId="77777777" w:rsidR="00C60933" w:rsidRPr="006E067A" w:rsidRDefault="00C60933" w:rsidP="00253E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400F61F7" w14:textId="77777777" w:rsidR="00C60933" w:rsidRPr="006E067A" w:rsidRDefault="00C60933" w:rsidP="00253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92E2A15" w14:textId="77777777" w:rsidR="00C60933" w:rsidRPr="006E067A" w:rsidRDefault="00C60933" w:rsidP="00253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C60933" w:rsidRPr="006E067A" w14:paraId="0479DFCE" w14:textId="77777777" w:rsidTr="00C60933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C82D2E1" w14:textId="77777777" w:rsidR="00C60933" w:rsidRPr="006E067A" w:rsidRDefault="00C60933" w:rsidP="00253E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11E0AA6D" w14:textId="77777777" w:rsidR="00C60933" w:rsidRPr="006E067A" w:rsidRDefault="00C60933" w:rsidP="00253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2F6E346" w14:textId="77777777" w:rsidR="00C60933" w:rsidRPr="006E067A" w:rsidRDefault="00C60933" w:rsidP="00253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C60933" w:rsidRPr="006E067A" w14:paraId="3F34A494" w14:textId="77777777" w:rsidTr="00C60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28BA08D" w14:textId="77777777" w:rsidR="00C60933" w:rsidRPr="006E067A" w:rsidRDefault="00C60933" w:rsidP="00253E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519B1C56" w14:textId="77777777" w:rsidR="00C60933" w:rsidRPr="006E067A" w:rsidRDefault="00C60933" w:rsidP="00253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69AE449" w14:textId="77777777" w:rsidR="00C60933" w:rsidRPr="006E067A" w:rsidRDefault="00C60933" w:rsidP="00253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C60933" w:rsidRPr="006E067A" w14:paraId="25A66F70" w14:textId="77777777" w:rsidTr="00C60933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19A965C" w14:textId="77777777" w:rsidR="00C60933" w:rsidRPr="006E067A" w:rsidRDefault="00C60933" w:rsidP="00253E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0287240A" w14:textId="77777777" w:rsidR="00C60933" w:rsidRPr="006E067A" w:rsidRDefault="00C60933" w:rsidP="00253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57E343B" w14:textId="77777777" w:rsidR="00C60933" w:rsidRPr="006E067A" w:rsidRDefault="00C60933" w:rsidP="00253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C60933" w:rsidRPr="006E067A" w14:paraId="20618BA0" w14:textId="77777777" w:rsidTr="00C60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D0DE869" w14:textId="77777777" w:rsidR="00C60933" w:rsidRPr="006E067A" w:rsidRDefault="00C60933" w:rsidP="00253E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199A0459" w14:textId="77777777" w:rsidR="00C60933" w:rsidRPr="006E067A" w:rsidRDefault="00C60933" w:rsidP="00253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4A59C14" w14:textId="77777777" w:rsidR="00C60933" w:rsidRPr="006E067A" w:rsidRDefault="00C60933" w:rsidP="00253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C60933" w:rsidRPr="006E067A" w14:paraId="460907D8" w14:textId="77777777" w:rsidTr="00C60933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936433A" w14:textId="77777777" w:rsidR="00C60933" w:rsidRPr="006E067A" w:rsidRDefault="00C60933" w:rsidP="00253E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11BDFA90" w14:textId="77777777" w:rsidR="00C60933" w:rsidRPr="006E067A" w:rsidRDefault="00C60933" w:rsidP="00253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0422EC5" w14:textId="77777777" w:rsidR="00C60933" w:rsidRPr="006E067A" w:rsidRDefault="00C60933" w:rsidP="00253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C60933" w:rsidRPr="006E067A" w14:paraId="66A35AD0" w14:textId="77777777" w:rsidTr="00C60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37EBFDC" w14:textId="77777777" w:rsidR="00C60933" w:rsidRPr="006E067A" w:rsidRDefault="00C60933" w:rsidP="00253E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10934553" w14:textId="77777777" w:rsidR="00C60933" w:rsidRPr="006E067A" w:rsidRDefault="00C60933" w:rsidP="00253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CD731ED" w14:textId="77777777" w:rsidR="00C60933" w:rsidRPr="006E067A" w:rsidRDefault="00C60933" w:rsidP="00253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14:paraId="31DF89BD" w14:textId="72A8C9D1" w:rsidR="00834E54" w:rsidRPr="00834E54" w:rsidRDefault="00834E54" w:rsidP="00834E54">
      <w:pPr>
        <w:jc w:val="both"/>
        <w:rPr>
          <w:i/>
          <w:iCs/>
          <w:color w:val="FF0000"/>
        </w:rPr>
      </w:pPr>
      <w:r w:rsidRPr="00834E54">
        <w:rPr>
          <w:i/>
          <w:iCs/>
          <w:color w:val="FF0000"/>
        </w:rPr>
        <w:t>[Lisää/poista r</w:t>
      </w:r>
      <w:r>
        <w:rPr>
          <w:i/>
          <w:iCs/>
          <w:color w:val="FF0000"/>
        </w:rPr>
        <w:t xml:space="preserve">ivejä </w:t>
      </w:r>
      <w:r w:rsidRPr="00834E54">
        <w:rPr>
          <w:i/>
          <w:iCs/>
          <w:color w:val="FF0000"/>
        </w:rPr>
        <w:t>tarvittaessa]</w:t>
      </w:r>
    </w:p>
    <w:p w14:paraId="23DFD85F" w14:textId="15DB9E78" w:rsidR="00C60933" w:rsidRDefault="00C60933" w:rsidP="00834E54">
      <w:pPr>
        <w:jc w:val="both"/>
        <w:rPr>
          <w:i/>
          <w:iCs/>
        </w:rPr>
      </w:pPr>
    </w:p>
    <w:p w14:paraId="6E9CE19B" w14:textId="77777777" w:rsidR="001D4498" w:rsidRDefault="001D4498" w:rsidP="00834E54">
      <w:pPr>
        <w:jc w:val="both"/>
        <w:rPr>
          <w:i/>
          <w:iCs/>
        </w:rPr>
      </w:pPr>
    </w:p>
    <w:p w14:paraId="5E639A0C" w14:textId="77777777" w:rsidR="001D4498" w:rsidRDefault="001D4498" w:rsidP="00834E54">
      <w:pPr>
        <w:jc w:val="both"/>
        <w:rPr>
          <w:i/>
          <w:iCs/>
        </w:rPr>
      </w:pPr>
    </w:p>
    <w:p w14:paraId="03BB0B22" w14:textId="5C9926B5" w:rsidR="001D4498" w:rsidRDefault="001D4498" w:rsidP="001D4498">
      <w:pPr>
        <w:pStyle w:val="Otsikko2"/>
        <w:numPr>
          <w:ilvl w:val="0"/>
          <w:numId w:val="0"/>
        </w:numPr>
      </w:pPr>
      <w:bookmarkStart w:id="54" w:name="_Toc189217027"/>
      <w:r>
        <w:lastRenderedPageBreak/>
        <w:t xml:space="preserve">Liite 4. </w:t>
      </w:r>
      <w:r w:rsidRPr="00804E4A">
        <w:t>Ohje yksikön lääkehoitosuunnitelman laatimiseen</w:t>
      </w:r>
      <w:r>
        <w:t xml:space="preserve"> ja päivittämiseen</w:t>
      </w:r>
      <w:bookmarkEnd w:id="54"/>
    </w:p>
    <w:p w14:paraId="7D47D90D" w14:textId="4C6E7A50" w:rsidR="001D4498" w:rsidRPr="003D2789" w:rsidRDefault="00B4794B" w:rsidP="001D4498">
      <w:pPr>
        <w:pStyle w:val="Leipteksti"/>
        <w:ind w:left="0"/>
        <w:rPr>
          <w:i/>
          <w:iCs/>
          <w:color w:val="FF0000"/>
        </w:rPr>
      </w:pPr>
      <w:r w:rsidRPr="003D2789">
        <w:rPr>
          <w:i/>
          <w:iCs/>
          <w:color w:val="FF0000"/>
        </w:rPr>
        <w:t>POISTA TÄMÄ LIITE VALMIISTA LÄÄKEHOITOSUUNNITELMASTA!</w:t>
      </w:r>
    </w:p>
    <w:p w14:paraId="39A6CE46" w14:textId="78C5492E" w:rsidR="001D4498" w:rsidRPr="000D317E" w:rsidRDefault="001D4498" w:rsidP="001D4498">
      <w:pPr>
        <w:pStyle w:val="Leipteksti"/>
        <w:ind w:left="0"/>
      </w:pPr>
      <w:r w:rsidRPr="000D317E">
        <w:t>”</w:t>
      </w:r>
      <w:r w:rsidR="002631BA">
        <w:t>Y</w:t>
      </w:r>
      <w:r>
        <w:t>ksik</w:t>
      </w:r>
      <w:r w:rsidRPr="000D317E">
        <w:t xml:space="preserve">ön lääkehoitosuunnitelma” -pohjaan on merkitty </w:t>
      </w:r>
      <w:r w:rsidR="002631BA">
        <w:t xml:space="preserve">punaisella ja hakasulkeilla </w:t>
      </w:r>
      <w:r w:rsidRPr="000D317E">
        <w:t xml:space="preserve">kohdat, jotka </w:t>
      </w:r>
      <w:r>
        <w:t>yksik</w:t>
      </w:r>
      <w:r w:rsidRPr="000D317E">
        <w:t>ön on tarkoitus täydentää.</w:t>
      </w:r>
      <w:r>
        <w:t xml:space="preserve"> Tähden kuvalla on merkitty pohjaan 202</w:t>
      </w:r>
      <w:r w:rsidR="00C41D92">
        <w:t>5</w:t>
      </w:r>
      <w:r>
        <w:t xml:space="preserve"> päivityksessä tehdyt merkittävät muutokset.</w:t>
      </w:r>
      <w:r w:rsidRPr="000D317E">
        <w:t xml:space="preserve"> Pohja on laadittu </w:t>
      </w:r>
      <w:r w:rsidR="00CD4AC0" w:rsidRPr="00CD4AC0">
        <w:rPr>
          <w:color w:val="auto"/>
        </w:rPr>
        <w:t>Kymenlaakson hyvinvointialueen</w:t>
      </w:r>
      <w:r w:rsidR="00CD4AC0" w:rsidRPr="00CD4AC0">
        <w:rPr>
          <w:b/>
          <w:bCs/>
          <w:color w:val="auto"/>
        </w:rPr>
        <w:t xml:space="preserve"> </w:t>
      </w:r>
      <w:r>
        <w:t>lääkehoitosuunnitelman ja STM Turvallinen lääkehoito-oppaan 2021</w:t>
      </w:r>
      <w:r w:rsidRPr="000D317E">
        <w:t xml:space="preserve"> vaatimusten perusteella ja se täytetään soveltuvilta osin </w:t>
      </w:r>
      <w:r>
        <w:t>yksik</w:t>
      </w:r>
      <w:r w:rsidRPr="000D317E">
        <w:t xml:space="preserve">ön toiminnan mukaisesti. Katso esimerkit alta. </w:t>
      </w:r>
    </w:p>
    <w:p w14:paraId="274E42DA" w14:textId="77777777" w:rsidR="00CD4AC0" w:rsidRDefault="00CD4AC0" w:rsidP="001D4498">
      <w:pPr>
        <w:pStyle w:val="Leipteksti"/>
        <w:ind w:left="0"/>
        <w:rPr>
          <w:b/>
          <w:bCs/>
        </w:rPr>
      </w:pPr>
      <w:r>
        <w:t>K</w:t>
      </w:r>
      <w:r w:rsidR="001D4498" w:rsidRPr="00CD4AC0">
        <w:t xml:space="preserve">ursivoidut punaiset tekstit [ ] -sulkeiden sisällä ovat ohjeita, jotka </w:t>
      </w:r>
      <w:r w:rsidRPr="00CD4AC0">
        <w:t>poistetaan</w:t>
      </w:r>
      <w:r w:rsidR="001D4498" w:rsidRPr="00CD4AC0">
        <w:t xml:space="preserve"> ja korvata</w:t>
      </w:r>
      <w:r w:rsidRPr="00CD4AC0">
        <w:t>an</w:t>
      </w:r>
      <w:r w:rsidR="001D4498" w:rsidRPr="00CD4AC0">
        <w:t xml:space="preserve"> omilla teksteillä.</w:t>
      </w:r>
      <w:r w:rsidR="001D4498">
        <w:t xml:space="preserve"> </w:t>
      </w:r>
      <w:r w:rsidR="001D4498" w:rsidRPr="00CD4AC0">
        <w:rPr>
          <w:b/>
          <w:bCs/>
        </w:rPr>
        <w:t xml:space="preserve"> </w:t>
      </w:r>
      <w:r w:rsidR="001D4498" w:rsidRPr="009D19CD">
        <w:rPr>
          <w:b/>
          <w:bCs/>
        </w:rPr>
        <w:t>Muuten pohjaa ei saa muokata, ellei siitä ole erikseen mainittu</w:t>
      </w:r>
      <w:r w:rsidR="001D4498">
        <w:rPr>
          <w:b/>
          <w:bCs/>
        </w:rPr>
        <w:t xml:space="preserve">. </w:t>
      </w:r>
    </w:p>
    <w:p w14:paraId="55DDD9A6" w14:textId="134C7FD9" w:rsidR="00CD4AC0" w:rsidRDefault="001D4498" w:rsidP="001D4498">
      <w:pPr>
        <w:pStyle w:val="Leipteksti"/>
        <w:ind w:left="0"/>
      </w:pPr>
      <w:r>
        <w:t xml:space="preserve">Jos lääkehoitosuunnitelmapohjan kohta ei koske yksikön toimintaa, sitä ei saa poistaa kokonaan, vaan kirjataan selitykseksi </w:t>
      </w:r>
      <w:r w:rsidRPr="005E7E43">
        <w:rPr>
          <w:b/>
          <w:bCs/>
        </w:rPr>
        <w:t>”Ei koske/</w:t>
      </w:r>
      <w:r>
        <w:rPr>
          <w:b/>
          <w:bCs/>
        </w:rPr>
        <w:t xml:space="preserve">ei </w:t>
      </w:r>
      <w:r w:rsidRPr="005E7E43">
        <w:rPr>
          <w:b/>
          <w:bCs/>
        </w:rPr>
        <w:t xml:space="preserve">ole osa </w:t>
      </w:r>
      <w:r>
        <w:rPr>
          <w:b/>
          <w:bCs/>
        </w:rPr>
        <w:t>yksikön</w:t>
      </w:r>
      <w:r w:rsidRPr="005E7E43">
        <w:rPr>
          <w:b/>
          <w:bCs/>
        </w:rPr>
        <w:t xml:space="preserve"> toimintaa</w:t>
      </w:r>
      <w:r>
        <w:t>”.</w:t>
      </w:r>
      <w:r>
        <w:rPr>
          <w:b/>
          <w:bCs/>
        </w:rPr>
        <w:t xml:space="preserve"> </w:t>
      </w:r>
      <w:r>
        <w:t>Pohjan tarkoituksena on yhtenäistää ja tasalaatuistaa lääkehoitosuunnitelmia.</w:t>
      </w:r>
      <w:r w:rsidRPr="00804E4A">
        <w:rPr>
          <w:noProof/>
          <w:lang w:eastAsia="fi-FI"/>
        </w:rPr>
        <w:t xml:space="preserve"> </w:t>
      </w:r>
    </w:p>
    <w:p w14:paraId="1A7EE97E" w14:textId="4EC0CF4F" w:rsidR="00CD4AC0" w:rsidRPr="00804E4A" w:rsidRDefault="00CD4AC0" w:rsidP="001D4498">
      <w:pPr>
        <w:pStyle w:val="Leipteksti"/>
        <w:ind w:left="0"/>
      </w:pPr>
      <w:r w:rsidRPr="000D317E">
        <w:rPr>
          <w:noProof/>
          <w:lang w:val="en-US"/>
        </w:rPr>
        <w:drawing>
          <wp:anchor distT="0" distB="0" distL="114300" distR="114300" simplePos="0" relativeHeight="251658241" behindDoc="0" locked="0" layoutInCell="1" allowOverlap="1" wp14:anchorId="6B3A948E" wp14:editId="47739219">
            <wp:simplePos x="0" y="0"/>
            <wp:positionH relativeFrom="column">
              <wp:posOffset>151130</wp:posOffset>
            </wp:positionH>
            <wp:positionV relativeFrom="paragraph">
              <wp:posOffset>233045</wp:posOffset>
            </wp:positionV>
            <wp:extent cx="450850" cy="450850"/>
            <wp:effectExtent l="0" t="0" r="0" b="6350"/>
            <wp:wrapSquare wrapText="bothSides"/>
            <wp:docPr id="4" name="Kuva 4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3E2E0" w14:textId="628C61CC" w:rsidR="00CD4AC0" w:rsidRDefault="001D4498" w:rsidP="00CD4AC0">
      <w:pPr>
        <w:pStyle w:val="Leipteksti"/>
      </w:pPr>
      <w:r w:rsidRPr="00804E4A">
        <w:t xml:space="preserve">= Uusi kohta tai muu merkittäviä muutoksia edelliseen versioon (tähdet </w:t>
      </w:r>
      <w:r w:rsidR="0085492C">
        <w:t>poistetaan yksikön lääkehoitosuunnitelman lopullisesta versiosta</w:t>
      </w:r>
      <w:r w:rsidRPr="00804E4A">
        <w:t>)</w:t>
      </w:r>
      <w:r>
        <w:t xml:space="preserve"> – huomioitava erityisesti päivitysten yhteydessä.</w:t>
      </w:r>
    </w:p>
    <w:p w14:paraId="2BF2741D" w14:textId="77777777" w:rsidR="00CD4AC0" w:rsidRDefault="00CD4AC0" w:rsidP="00CD4AC0">
      <w:pPr>
        <w:pStyle w:val="Leipteksti"/>
        <w:ind w:left="0"/>
      </w:pPr>
    </w:p>
    <w:p w14:paraId="6C31710A" w14:textId="77777777" w:rsidR="001D4498" w:rsidRDefault="001D4498" w:rsidP="001D4498">
      <w:pPr>
        <w:jc w:val="both"/>
        <w:rPr>
          <w:b/>
          <w:color w:val="002060"/>
        </w:rPr>
      </w:pPr>
      <w:r>
        <w:rPr>
          <w:b/>
          <w:color w:val="002060"/>
        </w:rPr>
        <w:t>X</w:t>
      </w:r>
      <w:r w:rsidRPr="00D0295B">
        <w:rPr>
          <w:b/>
          <w:color w:val="002060"/>
        </w:rPr>
        <w:t xml:space="preserve">. </w:t>
      </w:r>
      <w:r>
        <w:rPr>
          <w:b/>
          <w:color w:val="002060"/>
        </w:rPr>
        <w:t>ESIMERKKIOTSIKKO</w:t>
      </w:r>
    </w:p>
    <w:p w14:paraId="3FCA7DED" w14:textId="77777777" w:rsidR="001D4498" w:rsidRPr="00D0295B" w:rsidRDefault="001D4498" w:rsidP="001D4498">
      <w:pPr>
        <w:jc w:val="both"/>
        <w:rPr>
          <w:b/>
          <w:color w:val="002060"/>
        </w:rPr>
      </w:pPr>
    </w:p>
    <w:p w14:paraId="564DB926" w14:textId="77777777" w:rsidR="001D4498" w:rsidRPr="00D0295B" w:rsidRDefault="001D4498" w:rsidP="001D4498">
      <w:pPr>
        <w:jc w:val="both"/>
        <w:rPr>
          <w:b/>
          <w:color w:val="398BA2" w:themeColor="accent1"/>
        </w:rPr>
      </w:pPr>
      <w:r>
        <w:rPr>
          <w:b/>
          <w:color w:val="398BA2" w:themeColor="accent1"/>
        </w:rPr>
        <w:t>X</w:t>
      </w:r>
      <w:r w:rsidRPr="00D0295B">
        <w:rPr>
          <w:b/>
          <w:color w:val="398BA2" w:themeColor="accent1"/>
        </w:rPr>
        <w:t>.</w:t>
      </w:r>
      <w:r>
        <w:rPr>
          <w:b/>
          <w:color w:val="398BA2" w:themeColor="accent1"/>
        </w:rPr>
        <w:t>x</w:t>
      </w:r>
      <w:r w:rsidRPr="00D0295B">
        <w:rPr>
          <w:b/>
          <w:color w:val="398BA2" w:themeColor="accent1"/>
        </w:rPr>
        <w:t xml:space="preserve"> Esimerkkialaotsikko</w:t>
      </w:r>
    </w:p>
    <w:p w14:paraId="7EC4CEA7" w14:textId="77777777" w:rsidR="001D4498" w:rsidRDefault="001D4498" w:rsidP="001D4498">
      <w:pPr>
        <w:jc w:val="both"/>
        <w:rPr>
          <w:i/>
        </w:rPr>
      </w:pPr>
      <w:r w:rsidRPr="00F725B8">
        <w:rPr>
          <w:iCs/>
        </w:rPr>
        <w:t>Tä</w:t>
      </w:r>
      <w:r>
        <w:rPr>
          <w:iCs/>
        </w:rPr>
        <w:t>ssä kohtaa</w:t>
      </w:r>
      <w:r w:rsidRPr="00F725B8">
        <w:rPr>
          <w:iCs/>
        </w:rPr>
        <w:t xml:space="preserve"> yleistä tekstiä aiheesta tiivistetysti ja viittaus alueellisen lääkehoitosuunnitelman kohtaan tai muihin ohjeisiin, joissa aihetta käsitellään tarkemmin</w:t>
      </w:r>
      <w:r w:rsidRPr="000D317E">
        <w:rPr>
          <w:i/>
        </w:rPr>
        <w:t>.</w:t>
      </w:r>
    </w:p>
    <w:p w14:paraId="73465C9C" w14:textId="77777777" w:rsidR="001D4498" w:rsidRPr="00ED0BB5" w:rsidRDefault="001D4498" w:rsidP="001D4498">
      <w:pPr>
        <w:spacing w:line="256" w:lineRule="auto"/>
        <w:jc w:val="both"/>
      </w:pPr>
    </w:p>
    <w:p w14:paraId="6D5BB44C" w14:textId="77777777" w:rsidR="001D4498" w:rsidRPr="000D0266" w:rsidRDefault="001D4498" w:rsidP="001D4498">
      <w:pPr>
        <w:pStyle w:val="Luettelo"/>
        <w:rPr>
          <w:i/>
          <w:color w:val="FF0000"/>
        </w:rPr>
      </w:pPr>
      <w:r w:rsidRPr="000D0266">
        <w:rPr>
          <w:i/>
          <w:color w:val="FF0000"/>
        </w:rPr>
        <w:t>[Esitäytettyjä tietoja ja ohjeita sisältöön</w:t>
      </w:r>
    </w:p>
    <w:p w14:paraId="7220A98A" w14:textId="77777777" w:rsidR="001D4498" w:rsidRPr="000D0266" w:rsidRDefault="001D4498" w:rsidP="001D4498">
      <w:pPr>
        <w:pStyle w:val="Luettelo"/>
        <w:rPr>
          <w:i/>
          <w:color w:val="FF0000"/>
        </w:rPr>
      </w:pPr>
      <w:r w:rsidRPr="000D0266">
        <w:rPr>
          <w:i/>
          <w:color w:val="FF0000"/>
        </w:rPr>
        <w:t xml:space="preserve">Esitäytettyjä tietoja ja ohjeita sisältöön </w:t>
      </w:r>
    </w:p>
    <w:p w14:paraId="6A14FC8E" w14:textId="77777777" w:rsidR="001D4498" w:rsidRPr="000D0266" w:rsidRDefault="001D4498" w:rsidP="001D4498">
      <w:pPr>
        <w:pStyle w:val="Luettelo"/>
        <w:rPr>
          <w:i/>
          <w:color w:val="FF0000"/>
        </w:rPr>
      </w:pPr>
      <w:r w:rsidRPr="000D0266">
        <w:rPr>
          <w:i/>
          <w:color w:val="FF0000"/>
        </w:rPr>
        <w:t xml:space="preserve">Esitäytettyjä tietoja ja ohjeita sisältöön </w:t>
      </w:r>
    </w:p>
    <w:p w14:paraId="4229C34E" w14:textId="618969BD" w:rsidR="001D4498" w:rsidRPr="000D0266" w:rsidRDefault="001D4498" w:rsidP="001D4498">
      <w:pPr>
        <w:pStyle w:val="Luettelo"/>
        <w:rPr>
          <w:i/>
          <w:color w:val="FF0000"/>
        </w:rPr>
      </w:pPr>
      <w:r w:rsidRPr="000D0266">
        <w:rPr>
          <w:i/>
          <w:color w:val="FF0000"/>
        </w:rPr>
        <w:t>Esitäytettyjä tietoja ja ohjeita sisältöön</w:t>
      </w:r>
    </w:p>
    <w:p w14:paraId="57365A81" w14:textId="6FAA582A" w:rsidR="001D4498" w:rsidRPr="000D0266" w:rsidRDefault="0085492C" w:rsidP="001D4498">
      <w:pPr>
        <w:pStyle w:val="Luettelo"/>
        <w:rPr>
          <w:i/>
          <w:color w:val="FF0000"/>
        </w:rPr>
      </w:pPr>
      <w:r w:rsidRPr="000D0266">
        <w:rPr>
          <w:i/>
          <w:noProof/>
          <w:color w:val="FF0000"/>
          <w:lang w:val="en-US"/>
        </w:rPr>
        <w:drawing>
          <wp:anchor distT="0" distB="0" distL="114300" distR="114300" simplePos="0" relativeHeight="251658242" behindDoc="0" locked="0" layoutInCell="1" allowOverlap="1" wp14:anchorId="0A6D94D4" wp14:editId="5F4C8C7E">
            <wp:simplePos x="0" y="0"/>
            <wp:positionH relativeFrom="column">
              <wp:posOffset>540495</wp:posOffset>
            </wp:positionH>
            <wp:positionV relativeFrom="paragraph">
              <wp:posOffset>40640</wp:posOffset>
            </wp:positionV>
            <wp:extent cx="165735" cy="165735"/>
            <wp:effectExtent l="0" t="0" r="5715" b="5715"/>
            <wp:wrapNone/>
            <wp:docPr id="7" name="Kuva 7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498" w:rsidRPr="000D0266">
        <w:rPr>
          <w:i/>
          <w:color w:val="FF0000"/>
        </w:rPr>
        <w:t>Uusi kohta]</w:t>
      </w:r>
    </w:p>
    <w:p w14:paraId="5B3AF887" w14:textId="77777777" w:rsidR="001D4498" w:rsidRPr="000D317E" w:rsidRDefault="001D4498" w:rsidP="001D4498">
      <w:pPr>
        <w:jc w:val="both"/>
      </w:pPr>
    </w:p>
    <w:tbl>
      <w:tblPr>
        <w:tblStyle w:val="TaulukkoRuudukko"/>
        <w:tblW w:w="0" w:type="auto"/>
        <w:tblInd w:w="686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2523"/>
        <w:gridCol w:w="3209"/>
        <w:gridCol w:w="3210"/>
      </w:tblGrid>
      <w:tr w:rsidR="001D4498" w:rsidRPr="000D317E" w14:paraId="5B07DF98" w14:textId="77777777">
        <w:tc>
          <w:tcPr>
            <w:tcW w:w="8942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05D41F1" w14:textId="67A6D0E6" w:rsidR="001D4498" w:rsidRPr="000D317E" w:rsidRDefault="001D4498">
            <w:pPr>
              <w:jc w:val="both"/>
              <w:rPr>
                <w:rFonts w:cstheme="minorHAnsi"/>
                <w:b/>
              </w:rPr>
            </w:pPr>
            <w:r w:rsidRPr="000D317E">
              <w:rPr>
                <w:rFonts w:cstheme="minorHAnsi"/>
                <w:b/>
              </w:rPr>
              <w:t xml:space="preserve">Täydennettävä taulukko </w:t>
            </w:r>
            <w:r w:rsidRPr="000D317E">
              <w:rPr>
                <w:rFonts w:cstheme="minorHAnsi"/>
              </w:rPr>
              <w:t>ESIMERKKITAULUKKO</w:t>
            </w:r>
          </w:p>
          <w:p w14:paraId="14B76770" w14:textId="77777777" w:rsidR="001D4498" w:rsidRPr="000D317E" w:rsidRDefault="001D4498">
            <w:pPr>
              <w:jc w:val="both"/>
              <w:rPr>
                <w:rFonts w:cstheme="minorHAnsi"/>
              </w:rPr>
            </w:pPr>
            <w:r w:rsidRPr="000D317E">
              <w:rPr>
                <w:rFonts w:cstheme="minorHAnsi"/>
              </w:rPr>
              <w:t xml:space="preserve"> </w:t>
            </w:r>
          </w:p>
        </w:tc>
      </w:tr>
      <w:tr w:rsidR="001D4498" w:rsidRPr="000D317E" w14:paraId="608FA312" w14:textId="77777777">
        <w:tc>
          <w:tcPr>
            <w:tcW w:w="252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5819C35C" w14:textId="05A8F04F" w:rsidR="001D4498" w:rsidRPr="000D317E" w:rsidRDefault="001D4498">
            <w:pPr>
              <w:rPr>
                <w:rFonts w:cstheme="minorHAnsi"/>
              </w:rPr>
            </w:pPr>
            <w:r w:rsidRPr="000D317E">
              <w:rPr>
                <w:rFonts w:cstheme="minorHAnsi"/>
              </w:rPr>
              <w:t>ESIMERKKIOTSIKKO</w:t>
            </w:r>
          </w:p>
        </w:tc>
        <w:tc>
          <w:tcPr>
            <w:tcW w:w="320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6F68771D" w14:textId="77777777" w:rsidR="001D4498" w:rsidRPr="000D317E" w:rsidRDefault="001D4498">
            <w:pPr>
              <w:rPr>
                <w:rFonts w:cstheme="minorHAnsi"/>
              </w:rPr>
            </w:pPr>
            <w:r w:rsidRPr="000D317E">
              <w:rPr>
                <w:rFonts w:cstheme="minorHAnsi"/>
              </w:rPr>
              <w:t>ESIMERKKIOTSIKKO</w:t>
            </w:r>
          </w:p>
        </w:tc>
        <w:tc>
          <w:tcPr>
            <w:tcW w:w="321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15AE7372" w14:textId="77777777" w:rsidR="001D4498" w:rsidRPr="000D317E" w:rsidRDefault="001D4498">
            <w:pPr>
              <w:rPr>
                <w:rFonts w:cstheme="minorHAnsi"/>
              </w:rPr>
            </w:pPr>
            <w:r w:rsidRPr="000D317E">
              <w:rPr>
                <w:rFonts w:cstheme="minorHAnsi"/>
              </w:rPr>
              <w:t>ESIMERKKIOTSIKKO</w:t>
            </w:r>
          </w:p>
        </w:tc>
      </w:tr>
      <w:tr w:rsidR="001D4498" w:rsidRPr="000D317E" w14:paraId="11673273" w14:textId="77777777">
        <w:trPr>
          <w:trHeight w:val="35"/>
        </w:trPr>
        <w:tc>
          <w:tcPr>
            <w:tcW w:w="252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016FCE66" w14:textId="78D16EF0" w:rsidR="001D4498" w:rsidRPr="00A37DE9" w:rsidRDefault="001D4498">
            <w:p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[</w:t>
            </w:r>
            <w:r w:rsidRPr="00A37DE9">
              <w:rPr>
                <w:rFonts w:cstheme="minorHAnsi"/>
                <w:i/>
                <w:iCs/>
                <w:color w:val="FF0000"/>
              </w:rPr>
              <w:t xml:space="preserve">YKSIKKÖ </w:t>
            </w:r>
          </w:p>
          <w:p w14:paraId="394DBEE6" w14:textId="77777777" w:rsidR="001D4498" w:rsidRPr="00A37DE9" w:rsidRDefault="001D4498">
            <w:pPr>
              <w:rPr>
                <w:rFonts w:cstheme="minorHAnsi"/>
                <w:i/>
                <w:iCs/>
                <w:color w:val="FF0000"/>
              </w:rPr>
            </w:pPr>
            <w:r w:rsidRPr="00A37DE9">
              <w:rPr>
                <w:rFonts w:cstheme="minorHAnsi"/>
                <w:i/>
                <w:iCs/>
                <w:color w:val="FF0000"/>
              </w:rPr>
              <w:t>TÄYDENTÄÄ</w:t>
            </w:r>
            <w:r>
              <w:rPr>
                <w:rFonts w:cstheme="minorHAnsi"/>
                <w:i/>
                <w:iCs/>
                <w:color w:val="FF0000"/>
              </w:rPr>
              <w:t>]</w:t>
            </w:r>
          </w:p>
        </w:tc>
        <w:tc>
          <w:tcPr>
            <w:tcW w:w="3209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76A15EF6" w14:textId="1599D57E" w:rsidR="001D4498" w:rsidRPr="00A37DE9" w:rsidRDefault="001D4498">
            <w:p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[</w:t>
            </w:r>
            <w:r w:rsidRPr="00A37DE9">
              <w:rPr>
                <w:rFonts w:cstheme="minorHAnsi"/>
                <w:i/>
                <w:iCs/>
                <w:color w:val="FF0000"/>
              </w:rPr>
              <w:t xml:space="preserve">YKSIKKÖ </w:t>
            </w:r>
          </w:p>
          <w:p w14:paraId="27C4EDC4" w14:textId="77777777" w:rsidR="001D4498" w:rsidRPr="00A37DE9" w:rsidRDefault="001D4498">
            <w:pPr>
              <w:rPr>
                <w:rFonts w:cstheme="minorHAnsi"/>
                <w:i/>
                <w:iCs/>
                <w:color w:val="FF0000"/>
              </w:rPr>
            </w:pPr>
            <w:r w:rsidRPr="00A37DE9">
              <w:rPr>
                <w:rFonts w:cstheme="minorHAnsi"/>
                <w:i/>
                <w:iCs/>
                <w:color w:val="FF0000"/>
              </w:rPr>
              <w:t>TÄYDENTÄÄ</w:t>
            </w:r>
            <w:r>
              <w:rPr>
                <w:rFonts w:cstheme="minorHAnsi"/>
                <w:i/>
                <w:iCs/>
                <w:color w:val="FF0000"/>
              </w:rPr>
              <w:t>]</w:t>
            </w:r>
          </w:p>
        </w:tc>
        <w:tc>
          <w:tcPr>
            <w:tcW w:w="321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48E24F58" w14:textId="499FF041" w:rsidR="001D4498" w:rsidRPr="00A37DE9" w:rsidRDefault="001D4498">
            <w:p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[</w:t>
            </w:r>
            <w:r w:rsidRPr="00A37DE9">
              <w:rPr>
                <w:rFonts w:cstheme="minorHAnsi"/>
                <w:i/>
                <w:iCs/>
                <w:color w:val="FF0000"/>
              </w:rPr>
              <w:t xml:space="preserve">YKSIKKÖ </w:t>
            </w:r>
          </w:p>
          <w:p w14:paraId="2D0AC653" w14:textId="77777777" w:rsidR="001D4498" w:rsidRPr="00A37DE9" w:rsidRDefault="001D4498">
            <w:pPr>
              <w:rPr>
                <w:rFonts w:cstheme="minorHAnsi"/>
                <w:i/>
                <w:iCs/>
                <w:color w:val="FF0000"/>
              </w:rPr>
            </w:pPr>
            <w:r w:rsidRPr="00A37DE9">
              <w:rPr>
                <w:rFonts w:cstheme="minorHAnsi"/>
                <w:i/>
                <w:iCs/>
                <w:color w:val="FF0000"/>
              </w:rPr>
              <w:t>TÄYDENTÄÄ</w:t>
            </w:r>
            <w:r>
              <w:rPr>
                <w:rFonts w:cstheme="minorHAnsi"/>
                <w:i/>
                <w:iCs/>
                <w:color w:val="FF0000"/>
              </w:rPr>
              <w:t>]</w:t>
            </w:r>
          </w:p>
        </w:tc>
      </w:tr>
    </w:tbl>
    <w:p w14:paraId="29B0EE84" w14:textId="77777777" w:rsidR="001D4498" w:rsidRDefault="001D4498" w:rsidP="00834E54">
      <w:pPr>
        <w:jc w:val="both"/>
        <w:rPr>
          <w:i/>
          <w:iCs/>
        </w:rPr>
      </w:pPr>
    </w:p>
    <w:p w14:paraId="6E1FC39F" w14:textId="77777777" w:rsidR="00A8344D" w:rsidRDefault="00A8344D" w:rsidP="00834E54">
      <w:pPr>
        <w:jc w:val="both"/>
        <w:rPr>
          <w:i/>
          <w:iCs/>
        </w:rPr>
      </w:pPr>
    </w:p>
    <w:p w14:paraId="16B09AF3" w14:textId="77777777" w:rsidR="006C5764" w:rsidRDefault="006C5764" w:rsidP="00834E54">
      <w:pPr>
        <w:jc w:val="both"/>
        <w:rPr>
          <w:i/>
          <w:iCs/>
        </w:rPr>
      </w:pPr>
    </w:p>
    <w:p w14:paraId="532AF5BD" w14:textId="77777777" w:rsidR="00A8344D" w:rsidRDefault="00A8344D" w:rsidP="00834E54">
      <w:pPr>
        <w:jc w:val="both"/>
        <w:rPr>
          <w:i/>
          <w:iCs/>
        </w:rPr>
      </w:pPr>
    </w:p>
    <w:p w14:paraId="65FBA4DE" w14:textId="77777777" w:rsidR="00A8344D" w:rsidRDefault="00A8344D" w:rsidP="00834E54">
      <w:pPr>
        <w:jc w:val="both"/>
        <w:rPr>
          <w:i/>
          <w:iCs/>
        </w:rPr>
      </w:pPr>
    </w:p>
    <w:p w14:paraId="435332EE" w14:textId="77777777" w:rsidR="00CD4AC0" w:rsidRDefault="00CD4AC0" w:rsidP="00834E54">
      <w:pPr>
        <w:jc w:val="both"/>
        <w:rPr>
          <w:i/>
          <w:iCs/>
        </w:rPr>
      </w:pPr>
    </w:p>
    <w:p w14:paraId="7B6467A9" w14:textId="2CEFFD22" w:rsidR="00EE21A5" w:rsidRPr="003D2789" w:rsidRDefault="00110E17" w:rsidP="00110E17">
      <w:pPr>
        <w:pStyle w:val="Otsikko2"/>
        <w:numPr>
          <w:ilvl w:val="0"/>
          <w:numId w:val="0"/>
        </w:numPr>
        <w:ind w:left="567" w:hanging="567"/>
      </w:pPr>
      <w:bookmarkStart w:id="55" w:name="_Toc189217028"/>
      <w:r w:rsidRPr="003D2789">
        <w:rPr>
          <w:i/>
          <w:noProof/>
          <w:lang w:val="en-US"/>
        </w:rPr>
        <w:lastRenderedPageBreak/>
        <w:drawing>
          <wp:anchor distT="0" distB="0" distL="114300" distR="114300" simplePos="0" relativeHeight="251658243" behindDoc="0" locked="0" layoutInCell="1" allowOverlap="1" wp14:anchorId="24E0208B" wp14:editId="53BA86EB">
            <wp:simplePos x="0" y="0"/>
            <wp:positionH relativeFrom="column">
              <wp:posOffset>-292735</wp:posOffset>
            </wp:positionH>
            <wp:positionV relativeFrom="paragraph">
              <wp:posOffset>22860</wp:posOffset>
            </wp:positionV>
            <wp:extent cx="215265" cy="215265"/>
            <wp:effectExtent l="0" t="0" r="0" b="0"/>
            <wp:wrapNone/>
            <wp:docPr id="1112307392" name="Kuva 1112307392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1A5" w:rsidRPr="003D2789">
        <w:t xml:space="preserve">Liite </w:t>
      </w:r>
      <w:r w:rsidR="001B34A1" w:rsidRPr="003D2789">
        <w:t>5.</w:t>
      </w:r>
      <w:r w:rsidR="00EE21A5" w:rsidRPr="003D2789">
        <w:t xml:space="preserve"> </w:t>
      </w:r>
      <w:r w:rsidR="00BC22A8" w:rsidRPr="003D2789">
        <w:t>Yksikön lääkehoitosuunnitelma pohja - muutoshistoria</w:t>
      </w:r>
      <w:bookmarkEnd w:id="55"/>
    </w:p>
    <w:p w14:paraId="5F6758EE" w14:textId="03CF8877" w:rsidR="00B4794B" w:rsidRPr="003D2789" w:rsidRDefault="00B4794B" w:rsidP="003D2789">
      <w:pPr>
        <w:pStyle w:val="Leipteksti"/>
        <w:spacing w:after="0"/>
        <w:ind w:left="0"/>
        <w:rPr>
          <w:i/>
          <w:iCs/>
          <w:color w:val="FF0000"/>
        </w:rPr>
      </w:pPr>
      <w:r w:rsidRPr="003D2789">
        <w:rPr>
          <w:i/>
          <w:iCs/>
          <w:color w:val="FF0000"/>
        </w:rPr>
        <w:t>POISTA TÄMÄ LIITE VALMIISTA LÄÄKEHOITOSUUNNITELMASTA!</w:t>
      </w:r>
      <w:r w:rsidR="003D2789" w:rsidRPr="003D2789">
        <w:rPr>
          <w:i/>
          <w:iCs/>
          <w:noProof/>
          <w:color w:val="FF0000"/>
          <w:lang w:eastAsia="fi-FI"/>
        </w:rPr>
        <w:t xml:space="preserve"> </w:t>
      </w:r>
    </w:p>
    <w:tbl>
      <w:tblPr>
        <w:tblStyle w:val="TaulukkoRuudukko"/>
        <w:tblpPr w:leftFromText="141" w:rightFromText="141" w:vertAnchor="text" w:horzAnchor="page" w:tblpX="802" w:tblpY="406"/>
        <w:tblW w:w="10270" w:type="dxa"/>
        <w:tblLook w:val="04A0" w:firstRow="1" w:lastRow="0" w:firstColumn="1" w:lastColumn="0" w:noHBand="0" w:noVBand="1"/>
      </w:tblPr>
      <w:tblGrid>
        <w:gridCol w:w="3572"/>
        <w:gridCol w:w="6698"/>
      </w:tblGrid>
      <w:tr w:rsidR="00EE21A5" w14:paraId="24DA83A5" w14:textId="77777777">
        <w:trPr>
          <w:trHeight w:val="1510"/>
        </w:trPr>
        <w:tc>
          <w:tcPr>
            <w:tcW w:w="3572" w:type="dxa"/>
          </w:tcPr>
          <w:p w14:paraId="55E9BD8C" w14:textId="77777777" w:rsidR="00EE21A5" w:rsidRDefault="00EE21A5">
            <w:pPr>
              <w:pStyle w:val="Leipteksti"/>
              <w:spacing w:after="0" w:line="240" w:lineRule="auto"/>
              <w:ind w:left="0"/>
            </w:pPr>
            <w:r>
              <w:t>Yleistä</w:t>
            </w:r>
          </w:p>
        </w:tc>
        <w:tc>
          <w:tcPr>
            <w:tcW w:w="6698" w:type="dxa"/>
          </w:tcPr>
          <w:p w14:paraId="2800B888" w14:textId="3EB40994" w:rsidR="00441BA1" w:rsidRDefault="00441BA1">
            <w:pPr>
              <w:pStyle w:val="Leipteksti"/>
              <w:numPr>
                <w:ilvl w:val="0"/>
                <w:numId w:val="11"/>
              </w:numPr>
              <w:spacing w:after="0" w:line="240" w:lineRule="auto"/>
              <w:rPr>
                <w:lang w:val="fi-FI"/>
              </w:rPr>
            </w:pPr>
            <w:r>
              <w:rPr>
                <w:lang w:val="fi-FI"/>
              </w:rPr>
              <w:t>Yksikön lääkehoitosuunnitelman ulkoasua on selkeytetty ja yhdenmukaistettu kauttaaltaan</w:t>
            </w:r>
          </w:p>
          <w:p w14:paraId="03198725" w14:textId="49ED19B9" w:rsidR="00EE21A5" w:rsidRPr="0037188C" w:rsidRDefault="00EE21A5">
            <w:pPr>
              <w:pStyle w:val="Leipteksti"/>
              <w:numPr>
                <w:ilvl w:val="0"/>
                <w:numId w:val="11"/>
              </w:numPr>
              <w:spacing w:after="0" w:line="240" w:lineRule="auto"/>
              <w:rPr>
                <w:lang w:val="fi-FI"/>
              </w:rPr>
            </w:pPr>
            <w:r w:rsidRPr="0037188C">
              <w:rPr>
                <w:lang w:val="fi-FI"/>
              </w:rPr>
              <w:t>Muutettu yksikön itse kirjattavat tek</w:t>
            </w:r>
            <w:r>
              <w:rPr>
                <w:lang w:val="fi-FI"/>
              </w:rPr>
              <w:t>stit punaisiksi ja laitettu [ ] sulkeet itse muokattavien tekstien ympärille, jotta erottuvat vielä selkeämmin pohjan tekstistä</w:t>
            </w:r>
          </w:p>
          <w:p w14:paraId="7D6D518D" w14:textId="77777777" w:rsidR="00EE21A5" w:rsidRDefault="00EE21A5">
            <w:pPr>
              <w:pStyle w:val="Leipteksti"/>
              <w:numPr>
                <w:ilvl w:val="0"/>
                <w:numId w:val="11"/>
              </w:numPr>
              <w:spacing w:after="0" w:line="240" w:lineRule="auto"/>
              <w:rPr>
                <w:lang w:val="fi-FI"/>
              </w:rPr>
            </w:pPr>
            <w:r w:rsidRPr="0037188C">
              <w:rPr>
                <w:lang w:val="fi-FI"/>
              </w:rPr>
              <w:t>Linkit korjattu ja laitettu ma</w:t>
            </w:r>
            <w:r>
              <w:rPr>
                <w:lang w:val="fi-FI"/>
              </w:rPr>
              <w:t>hdollisimman ylätasolle, jotta linkkien toimintavarmuus on parempi</w:t>
            </w:r>
          </w:p>
          <w:p w14:paraId="53D3AFEA" w14:textId="77777777" w:rsidR="00CD4AC0" w:rsidRDefault="00441BA1">
            <w:pPr>
              <w:pStyle w:val="Leipteksti"/>
              <w:numPr>
                <w:ilvl w:val="0"/>
                <w:numId w:val="11"/>
              </w:numPr>
              <w:spacing w:after="0" w:line="240" w:lineRule="auto"/>
              <w:rPr>
                <w:lang w:val="fi-FI"/>
              </w:rPr>
            </w:pPr>
            <w:r>
              <w:rPr>
                <w:lang w:val="fi-FI"/>
              </w:rPr>
              <w:t>Muutettu ”toimintayksikkö” -termi ”yksiköksi”</w:t>
            </w:r>
          </w:p>
          <w:p w14:paraId="05623D68" w14:textId="27DB208C" w:rsidR="00441BA1" w:rsidRPr="0037188C" w:rsidRDefault="00441BA1">
            <w:pPr>
              <w:pStyle w:val="Leipteksti"/>
              <w:numPr>
                <w:ilvl w:val="0"/>
                <w:numId w:val="11"/>
              </w:numPr>
              <w:spacing w:after="0" w:line="240" w:lineRule="auto"/>
              <w:rPr>
                <w:lang w:val="fi-FI"/>
              </w:rPr>
            </w:pPr>
            <w:r>
              <w:rPr>
                <w:lang w:val="fi-FI"/>
              </w:rPr>
              <w:t>Sosiaalipalveluihin liittyviä apukysymyksiä lisätty/tarkennettu</w:t>
            </w:r>
          </w:p>
        </w:tc>
      </w:tr>
      <w:tr w:rsidR="00EE21A5" w14:paraId="29EC413A" w14:textId="77777777" w:rsidTr="00441BA1">
        <w:trPr>
          <w:trHeight w:val="537"/>
        </w:trPr>
        <w:tc>
          <w:tcPr>
            <w:tcW w:w="3572" w:type="dxa"/>
          </w:tcPr>
          <w:p w14:paraId="6DF918A3" w14:textId="77777777" w:rsidR="00EE21A5" w:rsidRDefault="00EE21A5">
            <w:pPr>
              <w:pStyle w:val="Leipteksti"/>
              <w:numPr>
                <w:ilvl w:val="0"/>
                <w:numId w:val="10"/>
              </w:numPr>
              <w:spacing w:after="0" w:line="240" w:lineRule="auto"/>
            </w:pPr>
            <w:r>
              <w:t>Johdanto</w:t>
            </w:r>
          </w:p>
        </w:tc>
        <w:tc>
          <w:tcPr>
            <w:tcW w:w="6698" w:type="dxa"/>
          </w:tcPr>
          <w:p w14:paraId="08330FA7" w14:textId="172F9FD5" w:rsidR="00EE21A5" w:rsidRDefault="00441BA1" w:rsidP="00441BA1">
            <w:pPr>
              <w:pStyle w:val="Leipteksti"/>
              <w:numPr>
                <w:ilvl w:val="0"/>
                <w:numId w:val="53"/>
              </w:numPr>
              <w:spacing w:after="0" w:line="240" w:lineRule="auto"/>
            </w:pPr>
            <w:r>
              <w:t>Teknisiä muutoksia / korjattu linkkejä</w:t>
            </w:r>
          </w:p>
        </w:tc>
      </w:tr>
      <w:tr w:rsidR="00EE21A5" w14:paraId="1071FBAB" w14:textId="77777777">
        <w:trPr>
          <w:trHeight w:val="1510"/>
        </w:trPr>
        <w:tc>
          <w:tcPr>
            <w:tcW w:w="3572" w:type="dxa"/>
          </w:tcPr>
          <w:p w14:paraId="678F1374" w14:textId="2D95FAA1" w:rsidR="00EE21A5" w:rsidRPr="0037188C" w:rsidRDefault="002631BA">
            <w:pPr>
              <w:pStyle w:val="Leipteksti"/>
              <w:numPr>
                <w:ilvl w:val="0"/>
                <w:numId w:val="10"/>
              </w:numPr>
              <w:spacing w:after="0" w:line="240" w:lineRule="auto"/>
              <w:rPr>
                <w:lang w:val="fi-FI"/>
              </w:rPr>
            </w:pPr>
            <w:r>
              <w:rPr>
                <w:lang w:val="fi-FI"/>
              </w:rPr>
              <w:t>Y</w:t>
            </w:r>
            <w:r w:rsidR="00EE21A5" w:rsidRPr="0037188C">
              <w:rPr>
                <w:lang w:val="fi-FI"/>
              </w:rPr>
              <w:t>ksikön lääkehoitosuunnitelman laatijat, hyväksyjät ja versiohistoria</w:t>
            </w:r>
          </w:p>
        </w:tc>
        <w:tc>
          <w:tcPr>
            <w:tcW w:w="6698" w:type="dxa"/>
          </w:tcPr>
          <w:p w14:paraId="514A971E" w14:textId="184AC4E0" w:rsidR="00441BA1" w:rsidRPr="00441BA1" w:rsidRDefault="00441BA1" w:rsidP="00441BA1">
            <w:pPr>
              <w:pStyle w:val="Leipteksti"/>
              <w:numPr>
                <w:ilvl w:val="0"/>
                <w:numId w:val="53"/>
              </w:numPr>
              <w:spacing w:after="0" w:line="240" w:lineRule="auto"/>
              <w:rPr>
                <w:lang w:val="fi-FI"/>
              </w:rPr>
            </w:pPr>
            <w:r w:rsidRPr="00441BA1">
              <w:rPr>
                <w:b/>
                <w:bCs/>
                <w:lang w:val="fi-FI"/>
              </w:rPr>
              <w:t>Keskeiset muutokset:</w:t>
            </w:r>
            <w:r>
              <w:rPr>
                <w:lang w:val="fi-FI"/>
              </w:rPr>
              <w:t xml:space="preserve"> L</w:t>
            </w:r>
            <w:r w:rsidRPr="00441BA1">
              <w:rPr>
                <w:lang w:val="fi-FI"/>
              </w:rPr>
              <w:t xml:space="preserve">isätty </w:t>
            </w:r>
            <w:r>
              <w:rPr>
                <w:lang w:val="fi-FI"/>
              </w:rPr>
              <w:t xml:space="preserve">uudet kappaleet lääkehoitosuunnitelman </w:t>
            </w:r>
            <w:r w:rsidRPr="00441BA1">
              <w:rPr>
                <w:lang w:val="fi-FI"/>
              </w:rPr>
              <w:t>säilyttäminen ja lukukuittaaminen</w:t>
            </w:r>
            <w:r>
              <w:rPr>
                <w:lang w:val="fi-FI"/>
              </w:rPr>
              <w:t>,  siirretty ohje lääkehoitosuunnitelman tekemisestä liitteisiin</w:t>
            </w:r>
          </w:p>
          <w:p w14:paraId="0161E71E" w14:textId="77777777" w:rsidR="00441BA1" w:rsidRPr="00441BA1" w:rsidRDefault="00441BA1" w:rsidP="00441BA1">
            <w:pPr>
              <w:pStyle w:val="Leipteksti"/>
              <w:numPr>
                <w:ilvl w:val="0"/>
                <w:numId w:val="53"/>
              </w:numPr>
              <w:spacing w:after="0" w:line="240" w:lineRule="auto"/>
              <w:rPr>
                <w:b/>
                <w:bCs/>
                <w:lang w:val="fi-FI"/>
              </w:rPr>
            </w:pPr>
            <w:r w:rsidRPr="00441BA1">
              <w:rPr>
                <w:b/>
                <w:bCs/>
                <w:lang w:val="fi-FI"/>
              </w:rPr>
              <w:t>Lisätyt/muutetut apukysymykset</w:t>
            </w:r>
          </w:p>
          <w:p w14:paraId="392CED8A" w14:textId="77777777" w:rsidR="00441BA1" w:rsidRDefault="00441BA1" w:rsidP="00441BA1">
            <w:pPr>
              <w:pStyle w:val="Leipteksti"/>
              <w:numPr>
                <w:ilvl w:val="1"/>
                <w:numId w:val="53"/>
              </w:numPr>
              <w:spacing w:after="0" w:line="240" w:lineRule="auto"/>
              <w:rPr>
                <w:lang w:val="fi-FI"/>
              </w:rPr>
            </w:pPr>
            <w:r w:rsidRPr="00441BA1">
              <w:rPr>
                <w:lang w:val="fi-FI"/>
              </w:rPr>
              <w:t xml:space="preserve">Missä yksikön ajantasaista ja käytössä olevaa lääkehoitosuunnitelmaa säilytetään? </w:t>
            </w:r>
          </w:p>
          <w:p w14:paraId="29C99728" w14:textId="77777777" w:rsidR="00441BA1" w:rsidRDefault="00441BA1" w:rsidP="00441BA1">
            <w:pPr>
              <w:pStyle w:val="Leipteksti"/>
              <w:numPr>
                <w:ilvl w:val="1"/>
                <w:numId w:val="53"/>
              </w:numPr>
              <w:spacing w:after="0" w:line="240" w:lineRule="auto"/>
              <w:rPr>
                <w:lang w:val="fi-FI"/>
              </w:rPr>
            </w:pPr>
            <w:r w:rsidRPr="00441BA1">
              <w:rPr>
                <w:lang w:val="fi-FI"/>
              </w:rPr>
              <w:t xml:space="preserve">Miten lääkehoitosuunnitelman vanhat versiot on arkistoitu? </w:t>
            </w:r>
          </w:p>
          <w:p w14:paraId="4E2D023E" w14:textId="77777777" w:rsidR="00441BA1" w:rsidRDefault="00441BA1" w:rsidP="00441BA1">
            <w:pPr>
              <w:pStyle w:val="Leipteksti"/>
              <w:numPr>
                <w:ilvl w:val="1"/>
                <w:numId w:val="53"/>
              </w:numPr>
              <w:spacing w:after="0" w:line="240" w:lineRule="auto"/>
              <w:rPr>
                <w:lang w:val="fi-FI"/>
              </w:rPr>
            </w:pPr>
            <w:r w:rsidRPr="00441BA1">
              <w:rPr>
                <w:lang w:val="fi-FI"/>
              </w:rPr>
              <w:t xml:space="preserve">Miten yksikön lääkehoitosuunnitelma viedään käytäntöön? </w:t>
            </w:r>
          </w:p>
          <w:p w14:paraId="1AC3CC0F" w14:textId="77777777" w:rsidR="00441BA1" w:rsidRDefault="00441BA1" w:rsidP="00441BA1">
            <w:pPr>
              <w:pStyle w:val="Leipteksti"/>
              <w:numPr>
                <w:ilvl w:val="1"/>
                <w:numId w:val="53"/>
              </w:numPr>
              <w:spacing w:after="0" w:line="240" w:lineRule="auto"/>
              <w:rPr>
                <w:lang w:val="fi-FI"/>
              </w:rPr>
            </w:pPr>
            <w:r w:rsidRPr="00441BA1">
              <w:rPr>
                <w:lang w:val="fi-FI"/>
              </w:rPr>
              <w:t xml:space="preserve">Miten uusista päivityksistä ja käytännöistä informoidaan? </w:t>
            </w:r>
          </w:p>
          <w:p w14:paraId="76EA2A9F" w14:textId="0E70DC65" w:rsidR="00441BA1" w:rsidRPr="00441BA1" w:rsidRDefault="00441BA1" w:rsidP="00441BA1">
            <w:pPr>
              <w:pStyle w:val="Leipteksti"/>
              <w:numPr>
                <w:ilvl w:val="1"/>
                <w:numId w:val="53"/>
              </w:numPr>
              <w:spacing w:after="0" w:line="240" w:lineRule="auto"/>
              <w:rPr>
                <w:lang w:val="fi-FI"/>
              </w:rPr>
            </w:pPr>
            <w:r w:rsidRPr="00441BA1">
              <w:rPr>
                <w:lang w:val="fi-FI"/>
              </w:rPr>
              <w:t>Miten eri ammattiryhmien lukukuittaukset kerätään ja kenen vastuulla niiden kerääminen on?</w:t>
            </w:r>
          </w:p>
        </w:tc>
      </w:tr>
      <w:tr w:rsidR="00EE21A5" w14:paraId="7283AA67" w14:textId="77777777">
        <w:trPr>
          <w:trHeight w:val="1510"/>
        </w:trPr>
        <w:tc>
          <w:tcPr>
            <w:tcW w:w="3572" w:type="dxa"/>
          </w:tcPr>
          <w:p w14:paraId="7FD083CB" w14:textId="77777777" w:rsidR="00EE21A5" w:rsidRPr="00585739" w:rsidRDefault="00EE21A5">
            <w:pPr>
              <w:pStyle w:val="Leipteksti"/>
              <w:numPr>
                <w:ilvl w:val="0"/>
                <w:numId w:val="10"/>
              </w:numPr>
              <w:spacing w:after="0" w:line="240" w:lineRule="auto"/>
              <w:rPr>
                <w:lang w:val="fi-FI"/>
              </w:rPr>
            </w:pPr>
            <w:r w:rsidRPr="00585739">
              <w:rPr>
                <w:lang w:val="fi-FI"/>
              </w:rPr>
              <w:t>Lääkehoidon vaativuus, ammattiryhmien työnjako ja toimenkuva</w:t>
            </w:r>
            <w:r>
              <w:rPr>
                <w:lang w:val="fi-FI"/>
              </w:rPr>
              <w:t>t</w:t>
            </w:r>
          </w:p>
        </w:tc>
        <w:tc>
          <w:tcPr>
            <w:tcW w:w="6698" w:type="dxa"/>
          </w:tcPr>
          <w:p w14:paraId="2604CA90" w14:textId="77777777" w:rsidR="00441BA1" w:rsidRPr="00441BA1" w:rsidRDefault="00441BA1" w:rsidP="00441BA1">
            <w:pPr>
              <w:pStyle w:val="Leipteksti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lang w:val="fi-FI"/>
              </w:rPr>
            </w:pPr>
            <w:r w:rsidRPr="00441BA1">
              <w:rPr>
                <w:b/>
                <w:bCs/>
                <w:lang w:val="fi-FI"/>
              </w:rPr>
              <w:t>Lisätyt/muutetut apukysymykset</w:t>
            </w:r>
          </w:p>
          <w:p w14:paraId="61BD2D8D" w14:textId="77777777" w:rsidR="00441BA1" w:rsidRDefault="00441BA1" w:rsidP="00441BA1">
            <w:pPr>
              <w:pStyle w:val="Leipteksti"/>
              <w:numPr>
                <w:ilvl w:val="1"/>
                <w:numId w:val="12"/>
              </w:numPr>
              <w:spacing w:after="0" w:line="240" w:lineRule="auto"/>
              <w:rPr>
                <w:iCs/>
                <w:lang w:val="fi-FI"/>
              </w:rPr>
            </w:pPr>
            <w:r w:rsidRPr="00441BA1">
              <w:rPr>
                <w:iCs/>
                <w:lang w:val="fi-FI"/>
              </w:rPr>
              <w:t>Onko yksikön henkilöstörakenteen taustalla jokin lainsäädännön asettama hoitajamitoitus tai henkilöstömitoitus?</w:t>
            </w:r>
          </w:p>
          <w:p w14:paraId="7561AE76" w14:textId="77777777" w:rsidR="00441BA1" w:rsidRDefault="00441BA1" w:rsidP="00441BA1">
            <w:pPr>
              <w:pStyle w:val="Leipteksti"/>
              <w:numPr>
                <w:ilvl w:val="1"/>
                <w:numId w:val="12"/>
              </w:numPr>
              <w:spacing w:after="0" w:line="240" w:lineRule="auto"/>
              <w:rPr>
                <w:iCs/>
                <w:lang w:val="fi-FI"/>
              </w:rPr>
            </w:pPr>
            <w:r w:rsidRPr="00441BA1">
              <w:rPr>
                <w:iCs/>
                <w:lang w:val="fi-FI"/>
              </w:rPr>
              <w:t xml:space="preserve">Minkä tyyppinen yksikkö on lääkehoidoltaan? </w:t>
            </w:r>
          </w:p>
          <w:p w14:paraId="7D5CF72E" w14:textId="1834E4E1" w:rsidR="00441BA1" w:rsidRPr="00A73239" w:rsidRDefault="00441BA1" w:rsidP="00441BA1">
            <w:pPr>
              <w:pStyle w:val="Leipteksti"/>
              <w:numPr>
                <w:ilvl w:val="1"/>
                <w:numId w:val="12"/>
              </w:numPr>
              <w:spacing w:after="0" w:line="240" w:lineRule="auto"/>
              <w:rPr>
                <w:iCs/>
                <w:lang w:val="fi-FI"/>
              </w:rPr>
            </w:pPr>
            <w:r w:rsidRPr="00441BA1">
              <w:rPr>
                <w:iCs/>
                <w:lang w:val="fi-FI"/>
              </w:rPr>
              <w:t>Kuinka säännöllisesti lääkehoitoa toteutetaan?</w:t>
            </w:r>
          </w:p>
        </w:tc>
      </w:tr>
      <w:tr w:rsidR="00EE21A5" w14:paraId="69915151" w14:textId="77777777">
        <w:trPr>
          <w:trHeight w:val="1510"/>
        </w:trPr>
        <w:tc>
          <w:tcPr>
            <w:tcW w:w="3572" w:type="dxa"/>
          </w:tcPr>
          <w:p w14:paraId="402D13A6" w14:textId="6DBCCB6D" w:rsidR="00EE21A5" w:rsidRPr="00585739" w:rsidRDefault="00EE21A5">
            <w:pPr>
              <w:pStyle w:val="Leipteksti"/>
              <w:numPr>
                <w:ilvl w:val="0"/>
                <w:numId w:val="10"/>
              </w:numPr>
              <w:spacing w:after="0" w:line="240" w:lineRule="auto"/>
              <w:rPr>
                <w:lang w:val="fi-FI"/>
              </w:rPr>
            </w:pPr>
            <w:r w:rsidRPr="00585739">
              <w:rPr>
                <w:lang w:val="fi-FI"/>
              </w:rPr>
              <w:t xml:space="preserve">Lääkehoidon osaaminen, osaamisen ylläpitäminen ja varmistaminen </w:t>
            </w:r>
            <w:r>
              <w:rPr>
                <w:lang w:val="fi-FI"/>
              </w:rPr>
              <w:t>yksikössä</w:t>
            </w:r>
          </w:p>
        </w:tc>
        <w:tc>
          <w:tcPr>
            <w:tcW w:w="6698" w:type="dxa"/>
          </w:tcPr>
          <w:p w14:paraId="10369CA9" w14:textId="3A906E77" w:rsidR="00EE21A5" w:rsidRPr="00441BA1" w:rsidRDefault="00441BA1" w:rsidP="00441BA1">
            <w:pPr>
              <w:pStyle w:val="Leipteksti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lang w:val="fi-FI"/>
              </w:rPr>
            </w:pPr>
            <w:r w:rsidRPr="00441BA1">
              <w:rPr>
                <w:b/>
                <w:bCs/>
                <w:lang w:val="fi-FI"/>
              </w:rPr>
              <w:t>Lisätyt/muutetut apukysymykset</w:t>
            </w:r>
          </w:p>
          <w:p w14:paraId="175CCC03" w14:textId="2124EED4" w:rsidR="00447B7E" w:rsidRDefault="00447B7E" w:rsidP="00441BA1">
            <w:pPr>
              <w:pStyle w:val="Leipteksti"/>
              <w:numPr>
                <w:ilvl w:val="1"/>
                <w:numId w:val="12"/>
              </w:numPr>
              <w:spacing w:after="0" w:line="240" w:lineRule="auto"/>
              <w:rPr>
                <w:lang w:val="fi-FI"/>
              </w:rPr>
            </w:pPr>
            <w:r>
              <w:rPr>
                <w:lang w:val="fi-FI"/>
              </w:rPr>
              <w:t xml:space="preserve">Lisätty taulukko 3. </w:t>
            </w:r>
          </w:p>
          <w:p w14:paraId="519BC4AF" w14:textId="73A4E11B" w:rsidR="00441BA1" w:rsidRDefault="00441BA1" w:rsidP="00441BA1">
            <w:pPr>
              <w:pStyle w:val="Leipteksti"/>
              <w:numPr>
                <w:ilvl w:val="1"/>
                <w:numId w:val="12"/>
              </w:numPr>
              <w:spacing w:after="0" w:line="240" w:lineRule="auto"/>
              <w:rPr>
                <w:lang w:val="fi-FI"/>
              </w:rPr>
            </w:pPr>
            <w:r w:rsidRPr="00441BA1">
              <w:rPr>
                <w:lang w:val="fi-FI"/>
              </w:rPr>
              <w:t>Miten osaamista ja lisäkoulutuksen tarvetta arvioidaan?</w:t>
            </w:r>
          </w:p>
          <w:p w14:paraId="441E2E6D" w14:textId="77777777" w:rsidR="00441BA1" w:rsidRDefault="00441BA1" w:rsidP="00441BA1">
            <w:pPr>
              <w:pStyle w:val="Leipteksti"/>
              <w:numPr>
                <w:ilvl w:val="1"/>
                <w:numId w:val="12"/>
              </w:numPr>
              <w:spacing w:after="0" w:line="240" w:lineRule="auto"/>
              <w:rPr>
                <w:lang w:val="fi-FI"/>
              </w:rPr>
            </w:pPr>
            <w:r w:rsidRPr="00441BA1">
              <w:rPr>
                <w:lang w:val="fi-FI"/>
              </w:rPr>
              <w:t>Mitä eri annettavat näytöt sisältävät ja miten näytöt toteutetaan käytännössä?</w:t>
            </w:r>
          </w:p>
          <w:p w14:paraId="754EFCAA" w14:textId="2A58E20E" w:rsidR="00441BA1" w:rsidRDefault="00441BA1" w:rsidP="00441BA1">
            <w:pPr>
              <w:pStyle w:val="Leipteksti"/>
              <w:numPr>
                <w:ilvl w:val="1"/>
                <w:numId w:val="12"/>
              </w:numPr>
              <w:spacing w:after="0" w:line="240" w:lineRule="auto"/>
              <w:rPr>
                <w:lang w:val="fi-FI"/>
              </w:rPr>
            </w:pPr>
            <w:r w:rsidRPr="00441BA1">
              <w:rPr>
                <w:lang w:val="fi-FI"/>
              </w:rPr>
              <w:t>Miten lyhytaikaisten sijaisten</w:t>
            </w:r>
            <w:r w:rsidR="000B5DB3">
              <w:rPr>
                <w:lang w:val="fi-FI"/>
              </w:rPr>
              <w:t xml:space="preserve"> ja opiskelijoiden</w:t>
            </w:r>
            <w:r w:rsidRPr="00441BA1">
              <w:rPr>
                <w:lang w:val="fi-FI"/>
              </w:rPr>
              <w:t xml:space="preserve"> osaaminen varmistetaan?</w:t>
            </w:r>
          </w:p>
          <w:p w14:paraId="244D5059" w14:textId="1C076B0D" w:rsidR="000B5DB3" w:rsidRDefault="000B5DB3" w:rsidP="00441BA1">
            <w:pPr>
              <w:pStyle w:val="Leipteksti"/>
              <w:numPr>
                <w:ilvl w:val="1"/>
                <w:numId w:val="12"/>
              </w:numPr>
              <w:spacing w:after="0" w:line="240" w:lineRule="auto"/>
              <w:rPr>
                <w:lang w:val="fi-FI"/>
              </w:rPr>
            </w:pPr>
            <w:r>
              <w:rPr>
                <w:lang w:val="fi-FI"/>
              </w:rPr>
              <w:t>Mitä yksikön rajattu iv-lupa sisältää ja vaatii?</w:t>
            </w:r>
          </w:p>
          <w:p w14:paraId="421AF9B3" w14:textId="77777777" w:rsidR="00441BA1" w:rsidRDefault="00441BA1" w:rsidP="00441BA1">
            <w:pPr>
              <w:pStyle w:val="Leipteksti"/>
              <w:numPr>
                <w:ilvl w:val="1"/>
                <w:numId w:val="12"/>
              </w:numPr>
              <w:spacing w:after="0" w:line="240" w:lineRule="auto"/>
              <w:rPr>
                <w:lang w:val="fi-FI"/>
              </w:rPr>
            </w:pPr>
            <w:r w:rsidRPr="00441BA1">
              <w:rPr>
                <w:lang w:val="fi-FI"/>
              </w:rPr>
              <w:t xml:space="preserve">Kuka myöntää lääkeluvat yksikössä ja miten lääkeluvat uusitaan? </w:t>
            </w:r>
          </w:p>
          <w:p w14:paraId="1C57A63E" w14:textId="7275C696" w:rsidR="00441BA1" w:rsidRPr="00585739" w:rsidRDefault="00441BA1" w:rsidP="00441BA1">
            <w:pPr>
              <w:pStyle w:val="Leipteksti"/>
              <w:numPr>
                <w:ilvl w:val="1"/>
                <w:numId w:val="12"/>
              </w:numPr>
              <w:spacing w:after="0" w:line="240" w:lineRule="auto"/>
              <w:rPr>
                <w:lang w:val="fi-FI"/>
              </w:rPr>
            </w:pPr>
            <w:r w:rsidRPr="00441BA1">
              <w:rPr>
                <w:lang w:val="fi-FI"/>
              </w:rPr>
              <w:t>Missä/miten lääkeluvat ja näyttökaavakkeet säilytetään?</w:t>
            </w:r>
          </w:p>
        </w:tc>
      </w:tr>
      <w:tr w:rsidR="00EE21A5" w14:paraId="778DF5FE" w14:textId="77777777" w:rsidTr="00441BA1">
        <w:trPr>
          <w:trHeight w:val="1260"/>
        </w:trPr>
        <w:tc>
          <w:tcPr>
            <w:tcW w:w="3572" w:type="dxa"/>
          </w:tcPr>
          <w:p w14:paraId="06E9847E" w14:textId="7ED505BC" w:rsidR="00EE21A5" w:rsidRPr="00585739" w:rsidRDefault="00EE21A5">
            <w:pPr>
              <w:pStyle w:val="Leipteksti"/>
              <w:numPr>
                <w:ilvl w:val="0"/>
                <w:numId w:val="10"/>
              </w:numPr>
              <w:spacing w:after="0" w:line="240" w:lineRule="auto"/>
              <w:rPr>
                <w:lang w:val="fi-FI"/>
              </w:rPr>
            </w:pPr>
            <w:r>
              <w:rPr>
                <w:lang w:val="fi-FI"/>
              </w:rPr>
              <w:t>Lääkehuolto yksikössä</w:t>
            </w:r>
          </w:p>
        </w:tc>
        <w:tc>
          <w:tcPr>
            <w:tcW w:w="6698" w:type="dxa"/>
          </w:tcPr>
          <w:p w14:paraId="1C8B8123" w14:textId="6D0BE98D" w:rsidR="00EE21A5" w:rsidRDefault="00441BA1" w:rsidP="00441BA1">
            <w:pPr>
              <w:pStyle w:val="Leipteksti"/>
              <w:numPr>
                <w:ilvl w:val="0"/>
                <w:numId w:val="12"/>
              </w:numPr>
              <w:spacing w:after="0" w:line="240" w:lineRule="auto"/>
              <w:rPr>
                <w:lang w:val="fi-FI"/>
              </w:rPr>
            </w:pPr>
            <w:r w:rsidRPr="00441BA1">
              <w:rPr>
                <w:b/>
                <w:bCs/>
                <w:lang w:val="fi-FI"/>
              </w:rPr>
              <w:t>Keskeiset muutokset:</w:t>
            </w:r>
            <w:r>
              <w:rPr>
                <w:lang w:val="fi-FI"/>
              </w:rPr>
              <w:t xml:space="preserve"> Jaettu lääkehuoneen</w:t>
            </w:r>
            <w:r w:rsidR="00C50C06">
              <w:rPr>
                <w:lang w:val="fi-FI"/>
              </w:rPr>
              <w:t>/lääkkeiden säilytystilan</w:t>
            </w:r>
            <w:r>
              <w:rPr>
                <w:lang w:val="fi-FI"/>
              </w:rPr>
              <w:t xml:space="preserve"> varustelu pienempiin osiin -&gt; eriytetty olosuhdeseuranta, lääkejätteen käsittely, asiakkaan omien lääkkeiden käyttö ja säilytys laitoshoidon aikana omiksi kappaleikseen</w:t>
            </w:r>
            <w:r w:rsidR="00447B7E">
              <w:rPr>
                <w:lang w:val="fi-FI"/>
              </w:rPr>
              <w:t>. Lääkejätteeseen liittyvä ohjeistus jatkossa hyvinvointialueen jäteohjeessa.</w:t>
            </w:r>
          </w:p>
          <w:p w14:paraId="35690F74" w14:textId="77777777" w:rsidR="00441BA1" w:rsidRPr="00441BA1" w:rsidRDefault="00441BA1" w:rsidP="00441BA1">
            <w:pPr>
              <w:pStyle w:val="Leipteksti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lang w:val="fi-FI"/>
              </w:rPr>
            </w:pPr>
            <w:r w:rsidRPr="00441BA1">
              <w:rPr>
                <w:b/>
                <w:bCs/>
                <w:lang w:val="fi-FI"/>
              </w:rPr>
              <w:t>Lisätyt/muutetut apukysymykset:</w:t>
            </w:r>
          </w:p>
          <w:p w14:paraId="20688361" w14:textId="77777777" w:rsidR="00441BA1" w:rsidRDefault="00441BA1" w:rsidP="00441BA1">
            <w:pPr>
              <w:pStyle w:val="Leipteksti"/>
              <w:numPr>
                <w:ilvl w:val="1"/>
                <w:numId w:val="12"/>
              </w:numPr>
              <w:spacing w:after="0" w:line="240" w:lineRule="auto"/>
              <w:rPr>
                <w:lang w:val="fi-FI"/>
              </w:rPr>
            </w:pPr>
            <w:r w:rsidRPr="00441BA1">
              <w:rPr>
                <w:lang w:val="fi-FI"/>
              </w:rPr>
              <w:lastRenderedPageBreak/>
              <w:t xml:space="preserve">Miten kaikkien lääkkeiden säilytystilojen olosuhdeseuranta toteutuu ja kenelle se kuuluu? </w:t>
            </w:r>
          </w:p>
          <w:p w14:paraId="4A153343" w14:textId="77777777" w:rsidR="00441BA1" w:rsidRDefault="00441BA1" w:rsidP="00441BA1">
            <w:pPr>
              <w:pStyle w:val="Leipteksti"/>
              <w:numPr>
                <w:ilvl w:val="1"/>
                <w:numId w:val="12"/>
              </w:numPr>
              <w:spacing w:after="0" w:line="240" w:lineRule="auto"/>
              <w:rPr>
                <w:lang w:val="fi-FI"/>
              </w:rPr>
            </w:pPr>
            <w:r w:rsidRPr="00441BA1">
              <w:rPr>
                <w:lang w:val="fi-FI"/>
              </w:rPr>
              <w:t xml:space="preserve">Miten ja kuinka usein yksikössä seurataan lääkkeiden käyttökelpoisuutta? </w:t>
            </w:r>
          </w:p>
          <w:p w14:paraId="6B55EDCE" w14:textId="7EC9A3C7" w:rsidR="00441BA1" w:rsidRDefault="00441BA1" w:rsidP="00441BA1">
            <w:pPr>
              <w:pStyle w:val="Leipteksti"/>
              <w:numPr>
                <w:ilvl w:val="1"/>
                <w:numId w:val="12"/>
              </w:numPr>
              <w:spacing w:after="0" w:line="240" w:lineRule="auto"/>
              <w:rPr>
                <w:lang w:val="fi-FI"/>
              </w:rPr>
            </w:pPr>
            <w:r w:rsidRPr="00441BA1">
              <w:rPr>
                <w:lang w:val="fi-FI"/>
              </w:rPr>
              <w:t xml:space="preserve">Miten/missä lääkejätteitä ja muuta </w:t>
            </w:r>
            <w:r w:rsidR="00C50C06">
              <w:rPr>
                <w:lang w:val="fi-FI"/>
              </w:rPr>
              <w:t>lääkkeiden säilytystiloissa</w:t>
            </w:r>
            <w:r w:rsidRPr="00441BA1">
              <w:rPr>
                <w:lang w:val="fi-FI"/>
              </w:rPr>
              <w:t xml:space="preserve"> syntyvää jätettä säilytetään ja käsitellään? </w:t>
            </w:r>
          </w:p>
          <w:p w14:paraId="3437ADFB" w14:textId="2E98D162" w:rsidR="00441BA1" w:rsidRDefault="00441BA1" w:rsidP="00441BA1">
            <w:pPr>
              <w:pStyle w:val="Leipteksti"/>
              <w:numPr>
                <w:ilvl w:val="1"/>
                <w:numId w:val="12"/>
              </w:numPr>
              <w:spacing w:after="0" w:line="240" w:lineRule="auto"/>
              <w:rPr>
                <w:lang w:val="fi-FI"/>
              </w:rPr>
            </w:pPr>
            <w:r w:rsidRPr="00441BA1">
              <w:rPr>
                <w:lang w:val="fi-FI"/>
              </w:rPr>
              <w:t xml:space="preserve">Miten </w:t>
            </w:r>
            <w:r w:rsidR="00C50C06">
              <w:rPr>
                <w:lang w:val="fi-FI"/>
              </w:rPr>
              <w:t>lääkkeiden säilytystilojen</w:t>
            </w:r>
            <w:r w:rsidRPr="00441BA1">
              <w:rPr>
                <w:lang w:val="fi-FI"/>
              </w:rPr>
              <w:t xml:space="preserve"> puhtaanapidosta huolehditaan?</w:t>
            </w:r>
          </w:p>
          <w:p w14:paraId="2776157D" w14:textId="78231D85" w:rsidR="00441BA1" w:rsidRDefault="00441BA1" w:rsidP="00441BA1">
            <w:pPr>
              <w:pStyle w:val="Leipteksti"/>
              <w:numPr>
                <w:ilvl w:val="1"/>
                <w:numId w:val="12"/>
              </w:numPr>
              <w:spacing w:after="0" w:line="240" w:lineRule="auto"/>
              <w:rPr>
                <w:lang w:val="fi-FI"/>
              </w:rPr>
            </w:pPr>
            <w:r w:rsidRPr="00441BA1">
              <w:rPr>
                <w:lang w:val="fi-FI"/>
              </w:rPr>
              <w:t>Miten yksikön hätätilanteiden lääkehoito on järjestetty</w:t>
            </w:r>
          </w:p>
          <w:p w14:paraId="478C971C" w14:textId="1CE56590" w:rsidR="00441BA1" w:rsidRPr="00585739" w:rsidRDefault="00441BA1" w:rsidP="00441BA1">
            <w:pPr>
              <w:pStyle w:val="Leipteksti"/>
              <w:numPr>
                <w:ilvl w:val="1"/>
                <w:numId w:val="12"/>
              </w:numPr>
              <w:spacing w:after="0" w:line="240" w:lineRule="auto"/>
              <w:rPr>
                <w:lang w:val="fi-FI"/>
              </w:rPr>
            </w:pPr>
            <w:r w:rsidRPr="00441BA1">
              <w:rPr>
                <w:lang w:val="fi-FI"/>
              </w:rPr>
              <w:t>Miten yksikössä seurataan omavalvonnan piirissä olevia lääkkeitä ja miten seuranta on dokumentoitu?</w:t>
            </w:r>
          </w:p>
        </w:tc>
      </w:tr>
      <w:tr w:rsidR="00EE21A5" w14:paraId="278A7EF5" w14:textId="77777777">
        <w:trPr>
          <w:trHeight w:val="1510"/>
        </w:trPr>
        <w:tc>
          <w:tcPr>
            <w:tcW w:w="3572" w:type="dxa"/>
          </w:tcPr>
          <w:p w14:paraId="1C2315E6" w14:textId="4D4A084A" w:rsidR="00EE21A5" w:rsidRPr="00585739" w:rsidRDefault="00EE21A5">
            <w:pPr>
              <w:pStyle w:val="Leipteksti"/>
              <w:numPr>
                <w:ilvl w:val="0"/>
                <w:numId w:val="10"/>
              </w:numPr>
              <w:spacing w:after="0" w:line="240" w:lineRule="auto"/>
              <w:rPr>
                <w:lang w:val="fi-FI"/>
              </w:rPr>
            </w:pPr>
            <w:r>
              <w:rPr>
                <w:lang w:val="fi-FI"/>
              </w:rPr>
              <w:lastRenderedPageBreak/>
              <w:t>Lääkehoidon toteuttaminen yksikössä</w:t>
            </w:r>
          </w:p>
        </w:tc>
        <w:tc>
          <w:tcPr>
            <w:tcW w:w="6698" w:type="dxa"/>
          </w:tcPr>
          <w:p w14:paraId="37F6561A" w14:textId="77777777" w:rsidR="00BC22A8" w:rsidRDefault="00441BA1" w:rsidP="00BC22A8">
            <w:pPr>
              <w:pStyle w:val="Leipteksti"/>
              <w:numPr>
                <w:ilvl w:val="0"/>
                <w:numId w:val="54"/>
              </w:numPr>
              <w:spacing w:after="0" w:line="240" w:lineRule="auto"/>
              <w:rPr>
                <w:b/>
                <w:bCs/>
                <w:lang w:val="fi-FI"/>
              </w:rPr>
            </w:pPr>
            <w:r w:rsidRPr="00441BA1">
              <w:rPr>
                <w:b/>
                <w:bCs/>
                <w:lang w:val="fi-FI"/>
              </w:rPr>
              <w:t>Keskeiset muutokset</w:t>
            </w:r>
            <w:r w:rsidR="00BC22A8">
              <w:rPr>
                <w:b/>
                <w:bCs/>
                <w:lang w:val="fi-FI"/>
              </w:rPr>
              <w:t xml:space="preserve">: </w:t>
            </w:r>
          </w:p>
          <w:p w14:paraId="62D67D8E" w14:textId="77777777" w:rsidR="00BC22A8" w:rsidRPr="00BC22A8" w:rsidRDefault="00BC22A8" w:rsidP="00BC22A8">
            <w:pPr>
              <w:pStyle w:val="Leipteksti"/>
              <w:numPr>
                <w:ilvl w:val="1"/>
                <w:numId w:val="54"/>
              </w:numPr>
              <w:spacing w:after="0" w:line="240" w:lineRule="auto"/>
              <w:rPr>
                <w:b/>
                <w:bCs/>
                <w:lang w:val="fi-FI"/>
              </w:rPr>
            </w:pPr>
            <w:r w:rsidRPr="00BC22A8">
              <w:rPr>
                <w:lang w:val="fi-FI"/>
              </w:rPr>
              <w:t>Järjestelty kappaleita uudestaan HVA-tason lääkehoitosuunnitelmaa vastaavaksi</w:t>
            </w:r>
            <w:r>
              <w:rPr>
                <w:lang w:val="fi-FI"/>
              </w:rPr>
              <w:t xml:space="preserve"> </w:t>
            </w:r>
          </w:p>
          <w:p w14:paraId="1BF95BE2" w14:textId="1081C85B" w:rsidR="00BC22A8" w:rsidRPr="00BC22A8" w:rsidRDefault="00BC22A8" w:rsidP="00BC22A8">
            <w:pPr>
              <w:pStyle w:val="Leipteksti"/>
              <w:numPr>
                <w:ilvl w:val="1"/>
                <w:numId w:val="54"/>
              </w:numPr>
              <w:spacing w:after="0" w:line="240" w:lineRule="auto"/>
              <w:rPr>
                <w:b/>
                <w:bCs/>
                <w:lang w:val="fi-FI"/>
              </w:rPr>
            </w:pPr>
            <w:r w:rsidRPr="00BC22A8">
              <w:rPr>
                <w:lang w:val="fi-FI"/>
              </w:rPr>
              <w:t>Lääkitystietojen ylläpitäminen</w:t>
            </w:r>
          </w:p>
          <w:p w14:paraId="0A120B79" w14:textId="5D54C4CC" w:rsidR="00BC22A8" w:rsidRPr="00BC22A8" w:rsidRDefault="00BC22A8" w:rsidP="00BC22A8">
            <w:pPr>
              <w:pStyle w:val="Leipteksti"/>
              <w:numPr>
                <w:ilvl w:val="1"/>
                <w:numId w:val="54"/>
              </w:numPr>
              <w:spacing w:after="0" w:line="240" w:lineRule="auto"/>
              <w:rPr>
                <w:b/>
                <w:bCs/>
                <w:lang w:val="fi-FI"/>
              </w:rPr>
            </w:pPr>
            <w:r w:rsidRPr="00BC22A8">
              <w:rPr>
                <w:lang w:val="fi-FI"/>
              </w:rPr>
              <w:t>Lääkehoidon tarkistukset ja arvioinnit</w:t>
            </w:r>
          </w:p>
          <w:p w14:paraId="553A0071" w14:textId="090BC60D" w:rsidR="00BC22A8" w:rsidRPr="00BC22A8" w:rsidRDefault="00BC22A8" w:rsidP="00BC22A8">
            <w:pPr>
              <w:pStyle w:val="Leipteksti"/>
              <w:numPr>
                <w:ilvl w:val="1"/>
                <w:numId w:val="54"/>
              </w:numPr>
              <w:spacing w:after="0" w:line="240" w:lineRule="auto"/>
              <w:rPr>
                <w:b/>
                <w:bCs/>
                <w:lang w:val="fi-FI"/>
              </w:rPr>
            </w:pPr>
            <w:r w:rsidRPr="00BC22A8">
              <w:rPr>
                <w:lang w:val="fi-FI"/>
              </w:rPr>
              <w:t>Lääkkeen vaikutuksen seuranta ja arviointi</w:t>
            </w:r>
          </w:p>
          <w:p w14:paraId="572715A7" w14:textId="1FDF0C91" w:rsidR="00BC22A8" w:rsidRPr="00BC22A8" w:rsidRDefault="00BC22A8" w:rsidP="00BC22A8">
            <w:pPr>
              <w:pStyle w:val="Leipteksti"/>
              <w:numPr>
                <w:ilvl w:val="1"/>
                <w:numId w:val="54"/>
              </w:numPr>
              <w:spacing w:after="0" w:line="240" w:lineRule="auto"/>
              <w:rPr>
                <w:b/>
                <w:bCs/>
                <w:lang w:val="fi-FI"/>
              </w:rPr>
            </w:pPr>
            <w:r w:rsidRPr="00BC22A8">
              <w:rPr>
                <w:lang w:val="fi-FI"/>
              </w:rPr>
              <w:t>Rokottaminen</w:t>
            </w:r>
          </w:p>
          <w:p w14:paraId="6450B75D" w14:textId="4E585B4B" w:rsidR="00BC22A8" w:rsidRPr="00BC22A8" w:rsidRDefault="00BC22A8" w:rsidP="00BC22A8">
            <w:pPr>
              <w:pStyle w:val="Leipteksti"/>
              <w:numPr>
                <w:ilvl w:val="1"/>
                <w:numId w:val="54"/>
              </w:numPr>
              <w:spacing w:after="0" w:line="240" w:lineRule="auto"/>
              <w:rPr>
                <w:b/>
                <w:bCs/>
                <w:lang w:val="fi-FI"/>
              </w:rPr>
            </w:pPr>
            <w:r w:rsidRPr="00BC22A8">
              <w:rPr>
                <w:lang w:val="fi-FI"/>
              </w:rPr>
              <w:t>Lääkehoidon toteuttaminen poikkeustilanteessa</w:t>
            </w:r>
            <w:r w:rsidRPr="00BC22A8">
              <w:rPr>
                <w:b/>
                <w:bCs/>
                <w:lang w:val="fi-FI"/>
              </w:rPr>
              <w:t xml:space="preserve"> </w:t>
            </w:r>
          </w:p>
          <w:p w14:paraId="3BC81660" w14:textId="77777777" w:rsidR="00441BA1" w:rsidRDefault="00441BA1" w:rsidP="00441BA1">
            <w:pPr>
              <w:pStyle w:val="Leipteksti"/>
              <w:numPr>
                <w:ilvl w:val="0"/>
                <w:numId w:val="54"/>
              </w:numPr>
              <w:spacing w:after="0" w:line="240" w:lineRule="auto"/>
              <w:rPr>
                <w:b/>
                <w:bCs/>
                <w:lang w:val="fi-FI"/>
              </w:rPr>
            </w:pPr>
            <w:r w:rsidRPr="00441BA1">
              <w:rPr>
                <w:b/>
                <w:bCs/>
                <w:lang w:val="fi-FI"/>
              </w:rPr>
              <w:t>Lisätyt/muutetut apukysymykset:</w:t>
            </w:r>
          </w:p>
          <w:p w14:paraId="6EB4F24C" w14:textId="4F947A5F" w:rsidR="00BC22A8" w:rsidRDefault="00BC22A8" w:rsidP="00BC22A8">
            <w:pPr>
              <w:pStyle w:val="Leipteksti"/>
              <w:numPr>
                <w:ilvl w:val="1"/>
                <w:numId w:val="54"/>
              </w:numPr>
              <w:spacing w:after="0" w:line="240" w:lineRule="auto"/>
              <w:rPr>
                <w:lang w:val="fi-FI"/>
              </w:rPr>
            </w:pPr>
            <w:r w:rsidRPr="00BC22A8">
              <w:rPr>
                <w:lang w:val="fi-FI"/>
              </w:rPr>
              <w:t>Miten asiakas vastaanotetaan ja tunnistetaan yksikköön tullessa?</w:t>
            </w:r>
          </w:p>
          <w:p w14:paraId="140E0DB8" w14:textId="77777777" w:rsidR="00BC22A8" w:rsidRDefault="00BC22A8" w:rsidP="00BC22A8">
            <w:pPr>
              <w:pStyle w:val="Leipteksti"/>
              <w:numPr>
                <w:ilvl w:val="1"/>
                <w:numId w:val="54"/>
              </w:numPr>
              <w:spacing w:after="0" w:line="240" w:lineRule="auto"/>
              <w:rPr>
                <w:lang w:val="fi-FI"/>
              </w:rPr>
            </w:pPr>
            <w:r w:rsidRPr="00BC22A8">
              <w:rPr>
                <w:lang w:val="fi-FI"/>
              </w:rPr>
              <w:t xml:space="preserve">Miten kotilääkityksen ajantasaisuus varmistetaan yksikössä? </w:t>
            </w:r>
          </w:p>
          <w:p w14:paraId="1F6366B0" w14:textId="77777777" w:rsidR="00BC22A8" w:rsidRDefault="00BC22A8" w:rsidP="00BC22A8">
            <w:pPr>
              <w:pStyle w:val="Leipteksti"/>
              <w:numPr>
                <w:ilvl w:val="1"/>
                <w:numId w:val="54"/>
              </w:numPr>
              <w:spacing w:after="0" w:line="240" w:lineRule="auto"/>
              <w:rPr>
                <w:lang w:val="fi-FI"/>
              </w:rPr>
            </w:pPr>
            <w:r w:rsidRPr="00BC22A8">
              <w:rPr>
                <w:lang w:val="fi-FI"/>
              </w:rPr>
              <w:t xml:space="preserve">Miten lääkityksen antokirjaukset tehdään yksikössä? </w:t>
            </w:r>
          </w:p>
          <w:p w14:paraId="131CA037" w14:textId="77777777" w:rsidR="00BC22A8" w:rsidRDefault="00BC22A8" w:rsidP="00BC22A8">
            <w:pPr>
              <w:pStyle w:val="Leipteksti"/>
              <w:numPr>
                <w:ilvl w:val="1"/>
                <w:numId w:val="54"/>
              </w:numPr>
              <w:spacing w:after="0" w:line="240" w:lineRule="auto"/>
              <w:rPr>
                <w:lang w:val="fi-FI"/>
              </w:rPr>
            </w:pPr>
            <w:r w:rsidRPr="00BC22A8">
              <w:rPr>
                <w:lang w:val="fi-FI"/>
              </w:rPr>
              <w:t xml:space="preserve"> Miten lääkemääräykset tehdään yksikössä? </w:t>
            </w:r>
          </w:p>
          <w:p w14:paraId="17C74AA2" w14:textId="0D3A26AE" w:rsidR="00AD7BC1" w:rsidRDefault="00AD7BC1" w:rsidP="00BC22A8">
            <w:pPr>
              <w:pStyle w:val="Leipteksti"/>
              <w:numPr>
                <w:ilvl w:val="1"/>
                <w:numId w:val="54"/>
              </w:numPr>
              <w:spacing w:after="0" w:line="240" w:lineRule="auto"/>
              <w:rPr>
                <w:lang w:val="fi-FI"/>
              </w:rPr>
            </w:pPr>
            <w:r>
              <w:rPr>
                <w:lang w:val="fi-FI"/>
              </w:rPr>
              <w:t>Miten off label määräyksistä informoidaan</w:t>
            </w:r>
            <w:r w:rsidR="00454F36">
              <w:rPr>
                <w:lang w:val="fi-FI"/>
              </w:rPr>
              <w:t xml:space="preserve"> asiakasta</w:t>
            </w:r>
            <w:r>
              <w:rPr>
                <w:lang w:val="fi-FI"/>
              </w:rPr>
              <w:t>?</w:t>
            </w:r>
          </w:p>
          <w:p w14:paraId="09D4C9F1" w14:textId="77777777" w:rsidR="00BC22A8" w:rsidRDefault="00BC22A8" w:rsidP="00BC22A8">
            <w:pPr>
              <w:pStyle w:val="Leipteksti"/>
              <w:numPr>
                <w:ilvl w:val="1"/>
                <w:numId w:val="54"/>
              </w:numPr>
              <w:spacing w:after="0" w:line="240" w:lineRule="auto"/>
              <w:rPr>
                <w:lang w:val="fi-FI"/>
              </w:rPr>
            </w:pPr>
            <w:r w:rsidRPr="00BC22A8">
              <w:rPr>
                <w:lang w:val="fi-FI"/>
              </w:rPr>
              <w:t xml:space="preserve">Miten lääkkeiden vaikutuksia seurataan? </w:t>
            </w:r>
          </w:p>
          <w:p w14:paraId="32CB0FA9" w14:textId="77777777" w:rsidR="00BC22A8" w:rsidRDefault="00BC22A8" w:rsidP="00BC22A8">
            <w:pPr>
              <w:pStyle w:val="Leipteksti"/>
              <w:numPr>
                <w:ilvl w:val="1"/>
                <w:numId w:val="54"/>
              </w:numPr>
              <w:spacing w:after="0" w:line="240" w:lineRule="auto"/>
              <w:rPr>
                <w:lang w:val="fi-FI"/>
              </w:rPr>
            </w:pPr>
            <w:r w:rsidRPr="00BC22A8">
              <w:rPr>
                <w:lang w:val="fi-FI"/>
              </w:rPr>
              <w:t xml:space="preserve">Kuka antaa lääkeneuvontaa ja missä vaiheessa hoitoa? </w:t>
            </w:r>
          </w:p>
          <w:p w14:paraId="29FF8935" w14:textId="4BBC8256" w:rsidR="00BC22A8" w:rsidRPr="00BC22A8" w:rsidRDefault="00BC22A8" w:rsidP="00BC22A8">
            <w:pPr>
              <w:pStyle w:val="Leipteksti"/>
              <w:numPr>
                <w:ilvl w:val="1"/>
                <w:numId w:val="54"/>
              </w:numPr>
              <w:spacing w:after="0" w:line="240" w:lineRule="auto"/>
              <w:rPr>
                <w:lang w:val="fi-FI"/>
              </w:rPr>
            </w:pPr>
            <w:r w:rsidRPr="00BC22A8">
              <w:rPr>
                <w:lang w:val="fi-FI"/>
              </w:rPr>
              <w:t>Miten toimitaan</w:t>
            </w:r>
            <w:r>
              <w:rPr>
                <w:lang w:val="fi-FI"/>
              </w:rPr>
              <w:t xml:space="preserve"> lääkehoidon poikkeustilanteissa (henkilöstövaje, potilastietojärjestelmän toimintakatkot, lääkkeiden saatavuushäiriöt ym.)</w:t>
            </w:r>
          </w:p>
          <w:p w14:paraId="090BDF84" w14:textId="342FAED7" w:rsidR="00441BA1" w:rsidRPr="00441BA1" w:rsidRDefault="00441BA1" w:rsidP="00441BA1">
            <w:pPr>
              <w:pStyle w:val="Leipteksti"/>
              <w:spacing w:after="0" w:line="240" w:lineRule="auto"/>
              <w:ind w:left="720"/>
              <w:rPr>
                <w:b/>
                <w:bCs/>
                <w:lang w:val="fi-FI"/>
              </w:rPr>
            </w:pPr>
          </w:p>
        </w:tc>
      </w:tr>
      <w:tr w:rsidR="00EE21A5" w14:paraId="4267D52B" w14:textId="77777777">
        <w:trPr>
          <w:trHeight w:val="977"/>
        </w:trPr>
        <w:tc>
          <w:tcPr>
            <w:tcW w:w="3572" w:type="dxa"/>
          </w:tcPr>
          <w:p w14:paraId="073532BB" w14:textId="2C2CD6A0" w:rsidR="00EE21A5" w:rsidRPr="00585739" w:rsidRDefault="00EE21A5">
            <w:pPr>
              <w:pStyle w:val="Leipteksti"/>
              <w:numPr>
                <w:ilvl w:val="0"/>
                <w:numId w:val="10"/>
              </w:numPr>
              <w:spacing w:after="0" w:line="240" w:lineRule="auto"/>
              <w:rPr>
                <w:lang w:val="fi-FI"/>
              </w:rPr>
            </w:pPr>
            <w:r>
              <w:rPr>
                <w:lang w:val="fi-FI"/>
              </w:rPr>
              <w:t>Lääkitysturvallisuus yksikössä</w:t>
            </w:r>
          </w:p>
        </w:tc>
        <w:tc>
          <w:tcPr>
            <w:tcW w:w="6698" w:type="dxa"/>
          </w:tcPr>
          <w:p w14:paraId="127FE251" w14:textId="20FE17A3" w:rsidR="00EE21A5" w:rsidRPr="00441BA1" w:rsidRDefault="00441BA1" w:rsidP="00441BA1">
            <w:pPr>
              <w:pStyle w:val="Leipteksti"/>
              <w:numPr>
                <w:ilvl w:val="0"/>
                <w:numId w:val="54"/>
              </w:numPr>
              <w:spacing w:after="0" w:line="240" w:lineRule="auto"/>
              <w:rPr>
                <w:lang w:val="fi-FI"/>
              </w:rPr>
            </w:pPr>
            <w:r w:rsidRPr="00441BA1">
              <w:rPr>
                <w:b/>
                <w:bCs/>
                <w:lang w:val="fi-FI"/>
              </w:rPr>
              <w:t>Keskeiset muutokset</w:t>
            </w:r>
            <w:r w:rsidR="00BC22A8">
              <w:rPr>
                <w:b/>
                <w:bCs/>
                <w:lang w:val="fi-FI"/>
              </w:rPr>
              <w:t xml:space="preserve">: </w:t>
            </w:r>
            <w:r w:rsidR="00BC22A8">
              <w:rPr>
                <w:rFonts w:ascii="Segoe UI" w:hAnsi="Segoe UI"/>
                <w:shd w:val="clear" w:color="auto" w:fill="FFFFFF"/>
                <w:lang w:val="fi-FI"/>
              </w:rPr>
              <w:t>Li</w:t>
            </w:r>
            <w:r w:rsidR="00BC22A8" w:rsidRPr="00BC22A8">
              <w:rPr>
                <w:lang w:val="fi-FI"/>
              </w:rPr>
              <w:t>sätty lääkitysturvallisuuden kehittäminen ja valvonta</w:t>
            </w:r>
          </w:p>
          <w:p w14:paraId="4F1A03DC" w14:textId="77777777" w:rsidR="00441BA1" w:rsidRDefault="00441BA1" w:rsidP="00441BA1">
            <w:pPr>
              <w:pStyle w:val="Leipteksti"/>
              <w:numPr>
                <w:ilvl w:val="0"/>
                <w:numId w:val="54"/>
              </w:numPr>
              <w:spacing w:after="0" w:line="240" w:lineRule="auto"/>
              <w:rPr>
                <w:b/>
                <w:bCs/>
                <w:lang w:val="fi-FI"/>
              </w:rPr>
            </w:pPr>
            <w:r w:rsidRPr="00441BA1">
              <w:rPr>
                <w:b/>
                <w:bCs/>
                <w:lang w:val="fi-FI"/>
              </w:rPr>
              <w:t>Lisätyt/muutetut apukysymykset:</w:t>
            </w:r>
          </w:p>
          <w:p w14:paraId="342FC4B7" w14:textId="77777777" w:rsidR="00BC22A8" w:rsidRDefault="00BC22A8" w:rsidP="00BC22A8">
            <w:pPr>
              <w:pStyle w:val="Leipteksti"/>
              <w:numPr>
                <w:ilvl w:val="1"/>
                <w:numId w:val="54"/>
              </w:numPr>
              <w:spacing w:after="0" w:line="240" w:lineRule="auto"/>
              <w:rPr>
                <w:lang w:val="fi-FI"/>
              </w:rPr>
            </w:pPr>
            <w:r w:rsidRPr="00BC22A8">
              <w:rPr>
                <w:lang w:val="fi-FI"/>
              </w:rPr>
              <w:t>Millä perusteella yksikön riskilääkeluettelo on laadittu?</w:t>
            </w:r>
          </w:p>
          <w:p w14:paraId="6EBCCD11" w14:textId="77777777" w:rsidR="00BC22A8" w:rsidRDefault="00BC22A8" w:rsidP="00BC22A8">
            <w:pPr>
              <w:pStyle w:val="Leipteksti"/>
              <w:numPr>
                <w:ilvl w:val="1"/>
                <w:numId w:val="54"/>
              </w:numPr>
              <w:spacing w:after="0" w:line="240" w:lineRule="auto"/>
              <w:rPr>
                <w:lang w:val="fi-FI"/>
              </w:rPr>
            </w:pPr>
            <w:r w:rsidRPr="00BC22A8">
              <w:rPr>
                <w:lang w:val="fi-FI"/>
              </w:rPr>
              <w:t>Miten LASA-lääkkeet on huomioitu lääkkeiden säilyttämisessä?</w:t>
            </w:r>
          </w:p>
          <w:p w14:paraId="7CE0F3BA" w14:textId="77777777" w:rsidR="00BC22A8" w:rsidRDefault="00BC22A8" w:rsidP="00BC22A8">
            <w:pPr>
              <w:pStyle w:val="Leipteksti"/>
              <w:numPr>
                <w:ilvl w:val="1"/>
                <w:numId w:val="54"/>
              </w:numPr>
              <w:spacing w:after="0" w:line="240" w:lineRule="auto"/>
              <w:rPr>
                <w:lang w:val="fi-FI"/>
              </w:rPr>
            </w:pPr>
            <w:r w:rsidRPr="00BC22A8">
              <w:rPr>
                <w:lang w:val="fi-FI"/>
              </w:rPr>
              <w:t>Miten yksikön lääkitysturvallisuutta kehitetään?</w:t>
            </w:r>
          </w:p>
          <w:p w14:paraId="7E79C817" w14:textId="4BCC6F91" w:rsidR="00BC22A8" w:rsidRPr="00BC22A8" w:rsidRDefault="00BC22A8" w:rsidP="00BC22A8">
            <w:pPr>
              <w:pStyle w:val="Leipteksti"/>
              <w:numPr>
                <w:ilvl w:val="1"/>
                <w:numId w:val="54"/>
              </w:numPr>
              <w:spacing w:after="0" w:line="240" w:lineRule="auto"/>
              <w:rPr>
                <w:lang w:val="fi-FI"/>
              </w:rPr>
            </w:pPr>
            <w:r w:rsidRPr="00BC22A8">
              <w:rPr>
                <w:lang w:val="fi-FI"/>
              </w:rPr>
              <w:t>Mitä käyntejä yksikköön tehdään ja kuinka usein?</w:t>
            </w:r>
          </w:p>
          <w:p w14:paraId="1EE7EC7A" w14:textId="282FF548" w:rsidR="00441BA1" w:rsidRPr="00585739" w:rsidRDefault="00441BA1" w:rsidP="00441BA1">
            <w:pPr>
              <w:pStyle w:val="Leipteksti"/>
              <w:spacing w:after="0" w:line="240" w:lineRule="auto"/>
              <w:ind w:left="720"/>
              <w:rPr>
                <w:lang w:val="fi-FI"/>
              </w:rPr>
            </w:pPr>
          </w:p>
        </w:tc>
      </w:tr>
      <w:tr w:rsidR="00EE21A5" w14:paraId="37BE38E4" w14:textId="77777777">
        <w:trPr>
          <w:trHeight w:val="1130"/>
        </w:trPr>
        <w:tc>
          <w:tcPr>
            <w:tcW w:w="3572" w:type="dxa"/>
          </w:tcPr>
          <w:p w14:paraId="04FB9D31" w14:textId="77777777" w:rsidR="00EE21A5" w:rsidRPr="00585739" w:rsidRDefault="00EE21A5">
            <w:pPr>
              <w:pStyle w:val="Leipteksti"/>
              <w:numPr>
                <w:ilvl w:val="0"/>
                <w:numId w:val="10"/>
              </w:numPr>
              <w:spacing w:after="0" w:line="240" w:lineRule="auto"/>
              <w:rPr>
                <w:lang w:val="fi-FI"/>
              </w:rPr>
            </w:pPr>
            <w:r>
              <w:rPr>
                <w:lang w:val="fi-FI"/>
              </w:rPr>
              <w:t>Liitteet</w:t>
            </w:r>
          </w:p>
        </w:tc>
        <w:tc>
          <w:tcPr>
            <w:tcW w:w="6698" w:type="dxa"/>
          </w:tcPr>
          <w:p w14:paraId="0EE9967B" w14:textId="7F477440" w:rsidR="00441BA1" w:rsidRPr="00441BA1" w:rsidRDefault="00441BA1" w:rsidP="00441BA1">
            <w:pPr>
              <w:pStyle w:val="Leipteksti"/>
              <w:numPr>
                <w:ilvl w:val="0"/>
                <w:numId w:val="56"/>
              </w:numPr>
              <w:spacing w:after="0" w:line="240" w:lineRule="auto"/>
              <w:rPr>
                <w:lang w:val="fi-FI"/>
              </w:rPr>
            </w:pPr>
            <w:r w:rsidRPr="00441BA1">
              <w:rPr>
                <w:b/>
                <w:bCs/>
                <w:lang w:val="fi-FI"/>
              </w:rPr>
              <w:t>Keskeiset muutokset</w:t>
            </w:r>
            <w:r w:rsidR="00BC22A8">
              <w:rPr>
                <w:b/>
                <w:bCs/>
                <w:lang w:val="fi-FI"/>
              </w:rPr>
              <w:t xml:space="preserve">: </w:t>
            </w:r>
            <w:r w:rsidR="00BC22A8" w:rsidRPr="00BC22A8">
              <w:rPr>
                <w:lang w:val="fi-FI"/>
              </w:rPr>
              <w:t xml:space="preserve">päivitetty liitteisiin liittyvät tekstit </w:t>
            </w:r>
            <w:r w:rsidR="00E07540" w:rsidRPr="00BC22A8">
              <w:rPr>
                <w:lang w:val="fi-FI"/>
              </w:rPr>
              <w:t>ajan tasall</w:t>
            </w:r>
            <w:r w:rsidR="00E07540" w:rsidRPr="009841CC">
              <w:rPr>
                <w:lang w:val="fi-FI"/>
              </w:rPr>
              <w:t>e</w:t>
            </w:r>
            <w:r w:rsidR="00BC22A8" w:rsidRPr="00BC22A8">
              <w:rPr>
                <w:lang w:val="fi-FI"/>
              </w:rPr>
              <w:t>, siirretty ohje lääkehoitosuunnitelmien laatimiseen liitteisiin. Lisätty liitteisiin tämä muutoshistoria.</w:t>
            </w:r>
          </w:p>
          <w:p w14:paraId="43CA0212" w14:textId="77777777" w:rsidR="00EE21A5" w:rsidRPr="00585739" w:rsidRDefault="00EE21A5" w:rsidP="00441BA1">
            <w:pPr>
              <w:pStyle w:val="Leipteksti"/>
              <w:spacing w:after="0" w:line="240" w:lineRule="auto"/>
              <w:ind w:left="0"/>
              <w:rPr>
                <w:lang w:val="fi-FI"/>
              </w:rPr>
            </w:pPr>
          </w:p>
        </w:tc>
      </w:tr>
    </w:tbl>
    <w:p w14:paraId="20C4E7B6" w14:textId="77777777" w:rsidR="00AE37EA" w:rsidRDefault="00AE37EA" w:rsidP="008809DA">
      <w:pPr>
        <w:pStyle w:val="Luettelo"/>
        <w:numPr>
          <w:ilvl w:val="0"/>
          <w:numId w:val="0"/>
        </w:numPr>
        <w:ind w:left="1551" w:hanging="360"/>
        <w:rPr>
          <w:i/>
          <w:color w:val="FF0000"/>
        </w:rPr>
      </w:pPr>
    </w:p>
    <w:sectPr w:rsidR="00AE37EA" w:rsidSect="00B94891">
      <w:headerReference w:type="default" r:id="rId39"/>
      <w:footerReference w:type="default" r:id="rId40"/>
      <w:headerReference w:type="first" r:id="rId41"/>
      <w:footerReference w:type="first" r:id="rId42"/>
      <w:pgSz w:w="11906" w:h="16838" w:code="9"/>
      <w:pgMar w:top="1985" w:right="794" w:bottom="1304" w:left="1247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D755E" w14:textId="77777777" w:rsidR="00F931D4" w:rsidRDefault="00F931D4" w:rsidP="00AC7BC5">
      <w:r>
        <w:separator/>
      </w:r>
    </w:p>
    <w:p w14:paraId="04CC824D" w14:textId="77777777" w:rsidR="00F931D4" w:rsidRDefault="00F931D4"/>
  </w:endnote>
  <w:endnote w:type="continuationSeparator" w:id="0">
    <w:p w14:paraId="49109943" w14:textId="77777777" w:rsidR="00F931D4" w:rsidRDefault="00F931D4" w:rsidP="00AC7BC5">
      <w:r>
        <w:continuationSeparator/>
      </w:r>
    </w:p>
    <w:p w14:paraId="1CD47762" w14:textId="77777777" w:rsidR="00F931D4" w:rsidRDefault="00F931D4"/>
  </w:endnote>
  <w:endnote w:type="continuationNotice" w:id="1">
    <w:p w14:paraId="4ED6BA9D" w14:textId="77777777" w:rsidR="00F931D4" w:rsidRDefault="00F93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02E51" w14:textId="77777777" w:rsidR="00783E22" w:rsidRPr="000E26C5" w:rsidRDefault="00783E22" w:rsidP="000E26C5">
    <w:pPr>
      <w:pStyle w:val="Alatunniste"/>
    </w:pPr>
    <w:r>
      <w:rPr>
        <w:lang w:val="en-US"/>
      </w:rPr>
      <w:drawing>
        <wp:anchor distT="0" distB="0" distL="114300" distR="114300" simplePos="0" relativeHeight="251658241" behindDoc="0" locked="0" layoutInCell="1" allowOverlap="1" wp14:anchorId="471DC121" wp14:editId="37C3D027">
          <wp:simplePos x="0" y="0"/>
          <wp:positionH relativeFrom="page">
            <wp:posOffset>1718310</wp:posOffset>
          </wp:positionH>
          <wp:positionV relativeFrom="page">
            <wp:posOffset>7193915</wp:posOffset>
          </wp:positionV>
          <wp:extent cx="5824800" cy="3488400"/>
          <wp:effectExtent l="0" t="0" r="5080" b="0"/>
          <wp:wrapTopAndBottom/>
          <wp:docPr id="3" name="Kuva 3">
            <a:extLst xmlns:a="http://schemas.openxmlformats.org/drawingml/2006/main">
              <a:ext uri="{C183D7F6-B498-43B3-948B-1728B52AA6E4}">
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>
                    <a:extLst>
                      <a:ext uri="{C183D7F6-B498-43B3-948B-1728B52AA6E4}">
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800" cy="34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D6245" w14:textId="77777777" w:rsidR="00783E22" w:rsidRDefault="00783E22" w:rsidP="00DE3300">
    <w:pPr>
      <w:pStyle w:val="Alatunniste"/>
    </w:pPr>
  </w:p>
  <w:p w14:paraId="59DFC522" w14:textId="77777777" w:rsidR="00783E22" w:rsidRPr="00B94891" w:rsidRDefault="00783E22" w:rsidP="00DE3300">
    <w:pPr>
      <w:pStyle w:val="Alatunnistenimi"/>
      <w:rPr>
        <w:rStyle w:val="AlatunnisteChar"/>
      </w:rPr>
    </w:pPr>
    <w:r>
      <w:t>Kymenlaakson hyvinvointialue</w:t>
    </w:r>
    <w:r>
      <w:tab/>
    </w:r>
    <w:r w:rsidRPr="00862283">
      <w:rPr>
        <w:rStyle w:val="AlatunnisteChar"/>
        <w:b w:val="0"/>
        <w:bCs/>
      </w:rPr>
      <w:t>Y-tunnus / FO-nummer</w:t>
    </w:r>
    <w:r w:rsidRPr="00862283">
      <w:rPr>
        <w:rStyle w:val="AlatunnisteChar"/>
        <w:b w:val="0"/>
        <w:bCs/>
      </w:rPr>
      <w:tab/>
      <w:t>kymenhva.fi</w:t>
    </w:r>
  </w:p>
  <w:p w14:paraId="789AA1E8" w14:textId="77777777" w:rsidR="00783E22" w:rsidRPr="00B94891" w:rsidRDefault="00783E22" w:rsidP="00DE3300">
    <w:pPr>
      <w:pStyle w:val="Alatunnistenimi"/>
      <w:rPr>
        <w:rStyle w:val="AlatunnisteChar"/>
      </w:rPr>
    </w:pPr>
    <w:r w:rsidRPr="00C81FA2">
      <w:t>Kymmenedalens välfärdsområde</w:t>
    </w:r>
    <w:r>
      <w:tab/>
    </w:r>
    <w:r w:rsidRPr="00862283">
      <w:rPr>
        <w:rStyle w:val="AlatunnisteChar"/>
        <w:b w:val="0"/>
        <w:bCs/>
      </w:rPr>
      <w:t>3221311-5</w:t>
    </w:r>
    <w:r w:rsidRPr="00862283">
      <w:rPr>
        <w:rStyle w:val="AlatunnisteChar"/>
        <w:b w:val="0"/>
        <w:bCs/>
      </w:rPr>
      <w:tab/>
      <w:t>kirjaamo@kymenhva.fi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48D03" w14:textId="77777777" w:rsidR="00783E22" w:rsidRDefault="00783E2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027F1" w14:textId="77777777" w:rsidR="00F931D4" w:rsidRDefault="00F931D4" w:rsidP="00AC7BC5">
      <w:r>
        <w:separator/>
      </w:r>
    </w:p>
    <w:p w14:paraId="47C93A38" w14:textId="77777777" w:rsidR="00F931D4" w:rsidRDefault="00F931D4"/>
  </w:footnote>
  <w:footnote w:type="continuationSeparator" w:id="0">
    <w:p w14:paraId="4937EA9F" w14:textId="77777777" w:rsidR="00F931D4" w:rsidRDefault="00F931D4" w:rsidP="00AC7BC5">
      <w:r>
        <w:continuationSeparator/>
      </w:r>
    </w:p>
    <w:p w14:paraId="0130A80A" w14:textId="77777777" w:rsidR="00F931D4" w:rsidRDefault="00F931D4"/>
  </w:footnote>
  <w:footnote w:type="continuationNotice" w:id="1">
    <w:p w14:paraId="3AD157D5" w14:textId="77777777" w:rsidR="00F931D4" w:rsidRDefault="00F931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A5F5B" w14:textId="77777777" w:rsidR="00783E22" w:rsidRDefault="00783E22" w:rsidP="00887E69">
    <w:pPr>
      <w:pStyle w:val="Yltunniste"/>
    </w:pPr>
    <w:r>
      <w:rPr>
        <w:noProof/>
        <w:lang w:val="en-US"/>
      </w:rPr>
      <w:drawing>
        <wp:anchor distT="0" distB="1584325" distL="114300" distR="114300" simplePos="0" relativeHeight="251658240" behindDoc="1" locked="0" layoutInCell="1" allowOverlap="1" wp14:anchorId="53AC4E33" wp14:editId="422A4609">
          <wp:simplePos x="0" y="0"/>
          <wp:positionH relativeFrom="page">
            <wp:posOffset>391886</wp:posOffset>
          </wp:positionH>
          <wp:positionV relativeFrom="page">
            <wp:posOffset>199053</wp:posOffset>
          </wp:positionV>
          <wp:extent cx="2689200" cy="828000"/>
          <wp:effectExtent l="0" t="0" r="0" b="0"/>
          <wp:wrapTopAndBottom/>
          <wp:docPr id="2" name="Kuva 2">
            <a:extLst xmlns:a="http://schemas.openxmlformats.org/drawingml/2006/main">
              <a:ext uri="{C183D7F6-B498-43B3-948B-1728B52AA6E4}">
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>
                    <a:extLst>
                      <a:ext uri="{C183D7F6-B498-43B3-948B-1728B52AA6E4}">
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2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197A4" w14:textId="64660DFB" w:rsidR="00783E22" w:rsidRDefault="00783E22" w:rsidP="007F19E7">
    <w:pPr>
      <w:pStyle w:val="Yltunniste"/>
    </w:pPr>
    <w:r>
      <w:tab/>
      <w:t>Y</w:t>
    </w:r>
    <w:r w:rsidRPr="002E0E08">
      <w:t>ksikön lääkehoitosuunnitelma</w:t>
    </w:r>
    <w:r w:rsidR="00701264">
      <w:t xml:space="preserve"> 2025</w:t>
    </w:r>
    <w:r>
      <w:tab/>
    </w:r>
    <w:r w:rsidRPr="002D74EA">
      <w:fldChar w:fldCharType="begin"/>
    </w:r>
    <w:r w:rsidRPr="002D74EA">
      <w:instrText>PAGE</w:instrText>
    </w:r>
    <w:r w:rsidRPr="002D74EA">
      <w:fldChar w:fldCharType="separate"/>
    </w:r>
    <w:r w:rsidR="0074689C">
      <w:rPr>
        <w:noProof/>
      </w:rPr>
      <w:t>1</w:t>
    </w:r>
    <w:r w:rsidRPr="002D74EA">
      <w:fldChar w:fldCharType="end"/>
    </w:r>
  </w:p>
  <w:p w14:paraId="79E321D3" w14:textId="77C45A40" w:rsidR="00783E22" w:rsidRPr="007F19E7" w:rsidRDefault="00783E22" w:rsidP="007F19E7">
    <w:pPr>
      <w:pStyle w:val="Yltunniste"/>
    </w:pPr>
    <w:r>
      <w:rPr>
        <w:noProof/>
        <w:lang w:val="en-US"/>
      </w:rPr>
      <w:drawing>
        <wp:anchor distT="0" distB="0" distL="114300" distR="114300" simplePos="0" relativeHeight="251658242" behindDoc="1" locked="0" layoutInCell="1" allowOverlap="1" wp14:anchorId="3716AB39" wp14:editId="7A550115">
          <wp:simplePos x="0" y="0"/>
          <wp:positionH relativeFrom="page">
            <wp:posOffset>396240</wp:posOffset>
          </wp:positionH>
          <wp:positionV relativeFrom="page">
            <wp:posOffset>252095</wp:posOffset>
          </wp:positionV>
          <wp:extent cx="2145600" cy="6588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sdt>
      <w:sdtPr>
        <w:rPr>
          <w:rFonts w:eastAsiaTheme="majorEastAsia"/>
        </w:rPr>
        <w:id w:val="167456829"/>
        <w:placeholder>
          <w:docPart w:val="D6DA90A17BDA430B9B96CA44D9EE5268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5-01-31T00:00:00Z">
          <w:dateFormat w:val="d.M.yyyy"/>
          <w:lid w:val="fi-FI"/>
          <w:storeMappedDataAs w:val="dateTime"/>
          <w:calendar w:val="gregorian"/>
        </w:date>
      </w:sdtPr>
      <w:sdtEndPr/>
      <w:sdtContent>
        <w:r w:rsidR="008F5219">
          <w:rPr>
            <w:rFonts w:eastAsiaTheme="majorEastAsia"/>
          </w:rPr>
          <w:t>31.1.2025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55286" w14:textId="77777777" w:rsidR="00783E22" w:rsidRDefault="00783E22" w:rsidP="005908C4">
    <w:pPr>
      <w:pStyle w:val="Yltunniste"/>
    </w:pPr>
    <w:r>
      <w:t xml:space="preserve"> </w:t>
    </w:r>
    <w:r>
      <w:tab/>
      <w:t>Asiakirjan nimi</w:t>
    </w:r>
    <w:r>
      <w:tab/>
    </w:r>
    <w:r w:rsidRPr="002D74EA">
      <w:fldChar w:fldCharType="begin"/>
    </w:r>
    <w:r w:rsidRPr="002D74EA">
      <w:instrText>PAGE</w:instrText>
    </w:r>
    <w:r w:rsidRPr="002D74EA">
      <w:fldChar w:fldCharType="separate"/>
    </w:r>
    <w:r>
      <w:t>2</w:t>
    </w:r>
    <w:r w:rsidRPr="002D74EA">
      <w:fldChar w:fldCharType="end"/>
    </w:r>
    <w:r>
      <w:t>/</w:t>
    </w:r>
    <w:r w:rsidRPr="002D74EA">
      <w:fldChar w:fldCharType="begin"/>
    </w:r>
    <w:r w:rsidRPr="002D74EA">
      <w:instrText>NUMPAGES</w:instrText>
    </w:r>
    <w:r w:rsidRPr="002D74EA">
      <w:fldChar w:fldCharType="separate"/>
    </w:r>
    <w:r>
      <w:rPr>
        <w:noProof/>
      </w:rPr>
      <w:t>3</w:t>
    </w:r>
    <w:r w:rsidRPr="002D74EA">
      <w:fldChar w:fldCharType="end"/>
    </w:r>
  </w:p>
  <w:p w14:paraId="1D4B86B2" w14:textId="545C657A" w:rsidR="00783E22" w:rsidRPr="005908C4" w:rsidRDefault="00783E22" w:rsidP="005908C4">
    <w:pPr>
      <w:pStyle w:val="Yltunniste"/>
    </w:pPr>
    <w:r>
      <w:tab/>
    </w:r>
    <w:sdt>
      <w:sdtPr>
        <w:rPr>
          <w:rFonts w:eastAsiaTheme="majorEastAsia"/>
        </w:rPr>
        <w:id w:val="-492962353"/>
        <w:placeholder>
          <w:docPart w:val="942EA1E6BCF14ADE8FBE32EC9A91D94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5-01-31T00:00:00Z">
          <w:dateFormat w:val="d.M.yyyy"/>
          <w:lid w:val="fi-FI"/>
          <w:storeMappedDataAs w:val="dateTime"/>
          <w:calendar w:val="gregorian"/>
        </w:date>
      </w:sdtPr>
      <w:sdtEndPr/>
      <w:sdtContent>
        <w:r w:rsidR="008F5219">
          <w:rPr>
            <w:rFonts w:eastAsiaTheme="majorEastAsia"/>
          </w:rPr>
          <w:t>31.1.2025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FF2"/>
    <w:multiLevelType w:val="multilevel"/>
    <w:tmpl w:val="72EE705E"/>
    <w:name w:val="Luettelo numeroitu"/>
    <w:lvl w:ilvl="0">
      <w:start w:val="1"/>
      <w:numFmt w:val="decimal"/>
      <w:pStyle w:val="Numeroluettelo1"/>
      <w:suff w:val="space"/>
      <w:lvlText w:val="%1."/>
      <w:lvlJc w:val="left"/>
      <w:pPr>
        <w:ind w:left="1548" w:hanging="357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Numeroluettelo2"/>
      <w:suff w:val="space"/>
      <w:lvlText w:val="%1.%2."/>
      <w:lvlJc w:val="left"/>
      <w:pPr>
        <w:ind w:left="1905" w:hanging="357"/>
      </w:pPr>
      <w:rPr>
        <w:rFonts w:hint="default"/>
      </w:rPr>
    </w:lvl>
    <w:lvl w:ilvl="2">
      <w:start w:val="1"/>
      <w:numFmt w:val="decimal"/>
      <w:pStyle w:val="Numeroluettelo3"/>
      <w:suff w:val="space"/>
      <w:lvlText w:val="%1.%2.%3."/>
      <w:lvlJc w:val="left"/>
      <w:pPr>
        <w:ind w:left="2262" w:hanging="357"/>
      </w:pPr>
      <w:rPr>
        <w:rFonts w:hint="default"/>
      </w:rPr>
    </w:lvl>
    <w:lvl w:ilvl="3">
      <w:start w:val="1"/>
      <w:numFmt w:val="decimal"/>
      <w:pStyle w:val="Numeroluettelo4"/>
      <w:suff w:val="space"/>
      <w:lvlText w:val="%1.%2.%3.%4."/>
      <w:lvlJc w:val="left"/>
      <w:pPr>
        <w:ind w:left="2620" w:hanging="35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8F5348"/>
    <w:multiLevelType w:val="hybridMultilevel"/>
    <w:tmpl w:val="5EA08E3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11855EC2"/>
    <w:multiLevelType w:val="hybridMultilevel"/>
    <w:tmpl w:val="CA00D9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A651C"/>
    <w:multiLevelType w:val="hybridMultilevel"/>
    <w:tmpl w:val="5A72628C"/>
    <w:lvl w:ilvl="0" w:tplc="040B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" w15:restartNumberingAfterBreak="0">
    <w:nsid w:val="1A027ACF"/>
    <w:multiLevelType w:val="hybridMultilevel"/>
    <w:tmpl w:val="59B4C9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5C9E"/>
    <w:multiLevelType w:val="hybridMultilevel"/>
    <w:tmpl w:val="B9300060"/>
    <w:lvl w:ilvl="0" w:tplc="040B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6" w15:restartNumberingAfterBreak="0">
    <w:nsid w:val="1C24422E"/>
    <w:multiLevelType w:val="hybridMultilevel"/>
    <w:tmpl w:val="617C3016"/>
    <w:lvl w:ilvl="0" w:tplc="728CC672">
      <w:start w:val="1"/>
      <w:numFmt w:val="bullet"/>
      <w:pStyle w:val="Luettelo4"/>
      <w:lvlText w:val=""/>
      <w:lvlJc w:val="left"/>
      <w:pPr>
        <w:ind w:left="2982" w:hanging="360"/>
      </w:pPr>
      <w:rPr>
        <w:rFonts w:ascii="Symbol" w:hAnsi="Symbol" w:cs="Symbol" w:hint="default"/>
        <w:color w:val="5C5754"/>
        <w:sz w:val="12"/>
      </w:rPr>
    </w:lvl>
    <w:lvl w:ilvl="1" w:tplc="040B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</w:abstractNum>
  <w:abstractNum w:abstractNumId="7" w15:restartNumberingAfterBreak="0">
    <w:nsid w:val="1DD22CF7"/>
    <w:multiLevelType w:val="hybridMultilevel"/>
    <w:tmpl w:val="5B1E01E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1EC93DCE"/>
    <w:multiLevelType w:val="hybridMultilevel"/>
    <w:tmpl w:val="917CD8A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F0F40CC"/>
    <w:multiLevelType w:val="hybridMultilevel"/>
    <w:tmpl w:val="2BDAD19C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FAC4C44"/>
    <w:multiLevelType w:val="hybridMultilevel"/>
    <w:tmpl w:val="1C0C6B4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1E745BF"/>
    <w:multiLevelType w:val="hybridMultilevel"/>
    <w:tmpl w:val="DFCE5F10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ED2CE4"/>
    <w:multiLevelType w:val="hybridMultilevel"/>
    <w:tmpl w:val="D70EC05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220006AB"/>
    <w:multiLevelType w:val="hybridMultilevel"/>
    <w:tmpl w:val="E9668C20"/>
    <w:lvl w:ilvl="0" w:tplc="040B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2A2D43C2"/>
    <w:multiLevelType w:val="hybridMultilevel"/>
    <w:tmpl w:val="55C00CF2"/>
    <w:lvl w:ilvl="0" w:tplc="19F2DE3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407781"/>
    <w:multiLevelType w:val="hybridMultilevel"/>
    <w:tmpl w:val="EA2296D4"/>
    <w:lvl w:ilvl="0" w:tplc="2D34A8FA">
      <w:start w:val="1"/>
      <w:numFmt w:val="bullet"/>
      <w:pStyle w:val="Luettelo2"/>
      <w:lvlText w:val=""/>
      <w:lvlJc w:val="left"/>
      <w:pPr>
        <w:ind w:left="2268" w:hanging="360"/>
      </w:pPr>
      <w:rPr>
        <w:rFonts w:ascii="Symbol" w:hAnsi="Symbol" w:cs="Symbol" w:hint="default"/>
        <w:color w:val="144C5B"/>
        <w:sz w:val="18"/>
      </w:rPr>
    </w:lvl>
    <w:lvl w:ilvl="1" w:tplc="040B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6" w15:restartNumberingAfterBreak="0">
    <w:nsid w:val="2D42744F"/>
    <w:multiLevelType w:val="hybridMultilevel"/>
    <w:tmpl w:val="9922186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2F0754F7"/>
    <w:multiLevelType w:val="hybridMultilevel"/>
    <w:tmpl w:val="B51EAF7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303056C6"/>
    <w:multiLevelType w:val="hybridMultilevel"/>
    <w:tmpl w:val="44D630D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31537C18"/>
    <w:multiLevelType w:val="hybridMultilevel"/>
    <w:tmpl w:val="FCAC038E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7C4C0D"/>
    <w:multiLevelType w:val="hybridMultilevel"/>
    <w:tmpl w:val="2A00BD6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 w15:restartNumberingAfterBreak="0">
    <w:nsid w:val="375E55D5"/>
    <w:multiLevelType w:val="hybridMultilevel"/>
    <w:tmpl w:val="5C0C931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38375AE7"/>
    <w:multiLevelType w:val="hybridMultilevel"/>
    <w:tmpl w:val="37ECD8D8"/>
    <w:lvl w:ilvl="0" w:tplc="D17AEF46">
      <w:start w:val="1"/>
      <w:numFmt w:val="bullet"/>
      <w:pStyle w:val="Luettelo3"/>
      <w:lvlText w:val=""/>
      <w:lvlJc w:val="left"/>
      <w:pPr>
        <w:ind w:left="2625" w:hanging="360"/>
      </w:pPr>
      <w:rPr>
        <w:rFonts w:ascii="Symbol" w:hAnsi="Symbol" w:cs="Segoe UI" w:hint="default"/>
        <w:color w:val="5C5754"/>
        <w:sz w:val="14"/>
      </w:rPr>
    </w:lvl>
    <w:lvl w:ilvl="1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3" w15:restartNumberingAfterBreak="0">
    <w:nsid w:val="403859B3"/>
    <w:multiLevelType w:val="hybridMultilevel"/>
    <w:tmpl w:val="F2A8B942"/>
    <w:lvl w:ilvl="0" w:tplc="040B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11F7EA1"/>
    <w:multiLevelType w:val="hybridMultilevel"/>
    <w:tmpl w:val="541411B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766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6" w15:restartNumberingAfterBreak="0">
    <w:nsid w:val="44106AD4"/>
    <w:multiLevelType w:val="hybridMultilevel"/>
    <w:tmpl w:val="4BB84646"/>
    <w:lvl w:ilvl="0" w:tplc="040B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1E6133"/>
    <w:multiLevelType w:val="hybridMultilevel"/>
    <w:tmpl w:val="59CEB21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48A94C13"/>
    <w:multiLevelType w:val="hybridMultilevel"/>
    <w:tmpl w:val="6034358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49EA5873"/>
    <w:multiLevelType w:val="hybridMultilevel"/>
    <w:tmpl w:val="00BC71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BC2444"/>
    <w:multiLevelType w:val="hybridMultilevel"/>
    <w:tmpl w:val="E52C5E6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1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32" w15:restartNumberingAfterBreak="0">
    <w:nsid w:val="4D0D2A04"/>
    <w:multiLevelType w:val="hybridMultilevel"/>
    <w:tmpl w:val="788632C2"/>
    <w:lvl w:ilvl="0" w:tplc="040B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8579F"/>
    <w:multiLevelType w:val="hybridMultilevel"/>
    <w:tmpl w:val="67885F5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51EA5646"/>
    <w:multiLevelType w:val="hybridMultilevel"/>
    <w:tmpl w:val="F68872F4"/>
    <w:lvl w:ilvl="0" w:tplc="040B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537B5DBB"/>
    <w:multiLevelType w:val="hybridMultilevel"/>
    <w:tmpl w:val="623872B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6" w15:restartNumberingAfterBreak="0">
    <w:nsid w:val="5C5A2C49"/>
    <w:multiLevelType w:val="hybridMultilevel"/>
    <w:tmpl w:val="57BE94F0"/>
    <w:lvl w:ilvl="0" w:tplc="040B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37" w15:restartNumberingAfterBreak="0">
    <w:nsid w:val="5D8F05AA"/>
    <w:multiLevelType w:val="hybridMultilevel"/>
    <w:tmpl w:val="191A4BD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" w15:restartNumberingAfterBreak="0">
    <w:nsid w:val="5F36665F"/>
    <w:multiLevelType w:val="hybridMultilevel"/>
    <w:tmpl w:val="283E16B4"/>
    <w:lvl w:ilvl="0" w:tplc="040B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9" w15:restartNumberingAfterBreak="0">
    <w:nsid w:val="5FEB14C7"/>
    <w:multiLevelType w:val="hybridMultilevel"/>
    <w:tmpl w:val="95BCFA06"/>
    <w:lvl w:ilvl="0" w:tplc="040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60585DEF"/>
    <w:multiLevelType w:val="hybridMultilevel"/>
    <w:tmpl w:val="B980088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1" w15:restartNumberingAfterBreak="0">
    <w:nsid w:val="64AB3C8B"/>
    <w:multiLevelType w:val="hybridMultilevel"/>
    <w:tmpl w:val="E6F017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45357"/>
    <w:multiLevelType w:val="hybridMultilevel"/>
    <w:tmpl w:val="C7300D40"/>
    <w:lvl w:ilvl="0" w:tplc="040B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3" w15:restartNumberingAfterBreak="0">
    <w:nsid w:val="6CA257F1"/>
    <w:multiLevelType w:val="hybridMultilevel"/>
    <w:tmpl w:val="EC4476D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4" w15:restartNumberingAfterBreak="0">
    <w:nsid w:val="6D634A00"/>
    <w:multiLevelType w:val="hybridMultilevel"/>
    <w:tmpl w:val="53BE1C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A373DA"/>
    <w:multiLevelType w:val="hybridMultilevel"/>
    <w:tmpl w:val="695A2EA0"/>
    <w:lvl w:ilvl="0" w:tplc="040B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6" w15:restartNumberingAfterBreak="0">
    <w:nsid w:val="70DD287B"/>
    <w:multiLevelType w:val="hybridMultilevel"/>
    <w:tmpl w:val="02385E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04451"/>
    <w:multiLevelType w:val="hybridMultilevel"/>
    <w:tmpl w:val="4C0CC6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2C5451"/>
    <w:multiLevelType w:val="hybridMultilevel"/>
    <w:tmpl w:val="D1543EB0"/>
    <w:lvl w:ilvl="0" w:tplc="040B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9" w15:restartNumberingAfterBreak="0">
    <w:nsid w:val="78A10667"/>
    <w:multiLevelType w:val="hybridMultilevel"/>
    <w:tmpl w:val="86B4257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0" w15:restartNumberingAfterBreak="0">
    <w:nsid w:val="795B67AC"/>
    <w:multiLevelType w:val="hybridMultilevel"/>
    <w:tmpl w:val="E37EEA9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1" w15:restartNumberingAfterBreak="0">
    <w:nsid w:val="7ADB0822"/>
    <w:multiLevelType w:val="hybridMultilevel"/>
    <w:tmpl w:val="6936C2E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2" w15:restartNumberingAfterBreak="0">
    <w:nsid w:val="7D655FC8"/>
    <w:multiLevelType w:val="hybridMultilevel"/>
    <w:tmpl w:val="937C687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3" w15:restartNumberingAfterBreak="0">
    <w:nsid w:val="7E543FE9"/>
    <w:multiLevelType w:val="hybridMultilevel"/>
    <w:tmpl w:val="092C5A0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4" w15:restartNumberingAfterBreak="0">
    <w:nsid w:val="7F3160C7"/>
    <w:multiLevelType w:val="hybridMultilevel"/>
    <w:tmpl w:val="DC60D70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5" w15:restartNumberingAfterBreak="0">
    <w:nsid w:val="7F9D004A"/>
    <w:multiLevelType w:val="multilevel"/>
    <w:tmpl w:val="E8F8FF16"/>
    <w:lvl w:ilvl="0">
      <w:start w:val="1"/>
      <w:numFmt w:val="bullet"/>
      <w:pStyle w:val="Luettelo"/>
      <w:lvlText w:val=""/>
      <w:lvlJc w:val="left"/>
      <w:pPr>
        <w:ind w:left="1551" w:hanging="360"/>
      </w:pPr>
      <w:rPr>
        <w:rFonts w:ascii="Symbol" w:hAnsi="Symbol" w:cs="Segoe UI" w:hint="default"/>
        <w:color w:val="D68029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31"/>
  </w:num>
  <w:num w:numId="3">
    <w:abstractNumId w:val="55"/>
  </w:num>
  <w:num w:numId="4">
    <w:abstractNumId w:val="0"/>
  </w:num>
  <w:num w:numId="5">
    <w:abstractNumId w:val="15"/>
  </w:num>
  <w:num w:numId="6">
    <w:abstractNumId w:val="22"/>
  </w:num>
  <w:num w:numId="7">
    <w:abstractNumId w:val="6"/>
  </w:num>
  <w:num w:numId="8">
    <w:abstractNumId w:val="26"/>
  </w:num>
  <w:num w:numId="9">
    <w:abstractNumId w:val="14"/>
  </w:num>
  <w:num w:numId="10">
    <w:abstractNumId w:val="41"/>
  </w:num>
  <w:num w:numId="11">
    <w:abstractNumId w:val="32"/>
  </w:num>
  <w:num w:numId="12">
    <w:abstractNumId w:val="2"/>
  </w:num>
  <w:num w:numId="13">
    <w:abstractNumId w:val="42"/>
  </w:num>
  <w:num w:numId="14">
    <w:abstractNumId w:val="48"/>
  </w:num>
  <w:num w:numId="15">
    <w:abstractNumId w:val="35"/>
  </w:num>
  <w:num w:numId="16">
    <w:abstractNumId w:val="18"/>
  </w:num>
  <w:num w:numId="17">
    <w:abstractNumId w:val="33"/>
  </w:num>
  <w:num w:numId="18">
    <w:abstractNumId w:val="3"/>
  </w:num>
  <w:num w:numId="19">
    <w:abstractNumId w:val="24"/>
  </w:num>
  <w:num w:numId="20">
    <w:abstractNumId w:val="5"/>
  </w:num>
  <w:num w:numId="21">
    <w:abstractNumId w:val="9"/>
  </w:num>
  <w:num w:numId="22">
    <w:abstractNumId w:val="34"/>
  </w:num>
  <w:num w:numId="23">
    <w:abstractNumId w:val="37"/>
  </w:num>
  <w:num w:numId="24">
    <w:abstractNumId w:val="19"/>
  </w:num>
  <w:num w:numId="25">
    <w:abstractNumId w:val="39"/>
  </w:num>
  <w:num w:numId="26">
    <w:abstractNumId w:val="30"/>
  </w:num>
  <w:num w:numId="27">
    <w:abstractNumId w:val="49"/>
  </w:num>
  <w:num w:numId="28">
    <w:abstractNumId w:val="12"/>
  </w:num>
  <w:num w:numId="29">
    <w:abstractNumId w:val="52"/>
  </w:num>
  <w:num w:numId="30">
    <w:abstractNumId w:val="43"/>
  </w:num>
  <w:num w:numId="31">
    <w:abstractNumId w:val="28"/>
  </w:num>
  <w:num w:numId="32">
    <w:abstractNumId w:val="50"/>
  </w:num>
  <w:num w:numId="33">
    <w:abstractNumId w:val="38"/>
  </w:num>
  <w:num w:numId="34">
    <w:abstractNumId w:val="45"/>
  </w:num>
  <w:num w:numId="35">
    <w:abstractNumId w:val="40"/>
  </w:num>
  <w:num w:numId="36">
    <w:abstractNumId w:val="53"/>
  </w:num>
  <w:num w:numId="37">
    <w:abstractNumId w:val="27"/>
  </w:num>
  <w:num w:numId="38">
    <w:abstractNumId w:val="8"/>
  </w:num>
  <w:num w:numId="39">
    <w:abstractNumId w:val="20"/>
  </w:num>
  <w:num w:numId="40">
    <w:abstractNumId w:val="10"/>
  </w:num>
  <w:num w:numId="41">
    <w:abstractNumId w:val="1"/>
  </w:num>
  <w:num w:numId="42">
    <w:abstractNumId w:val="16"/>
  </w:num>
  <w:num w:numId="43">
    <w:abstractNumId w:val="23"/>
  </w:num>
  <w:num w:numId="44">
    <w:abstractNumId w:val="17"/>
  </w:num>
  <w:num w:numId="45">
    <w:abstractNumId w:val="21"/>
  </w:num>
  <w:num w:numId="46">
    <w:abstractNumId w:val="51"/>
  </w:num>
  <w:num w:numId="47">
    <w:abstractNumId w:val="54"/>
  </w:num>
  <w:num w:numId="48">
    <w:abstractNumId w:val="7"/>
  </w:num>
  <w:num w:numId="49">
    <w:abstractNumId w:val="13"/>
  </w:num>
  <w:num w:numId="50">
    <w:abstractNumId w:val="44"/>
  </w:num>
  <w:num w:numId="51">
    <w:abstractNumId w:val="11"/>
  </w:num>
  <w:num w:numId="52">
    <w:abstractNumId w:val="36"/>
  </w:num>
  <w:num w:numId="53">
    <w:abstractNumId w:val="29"/>
  </w:num>
  <w:num w:numId="54">
    <w:abstractNumId w:val="4"/>
  </w:num>
  <w:num w:numId="55">
    <w:abstractNumId w:val="47"/>
  </w:num>
  <w:num w:numId="56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6" w:nlCheck="1" w:checkStyle="1"/>
  <w:activeWritingStyle w:appName="MSWord" w:lang="fi-FI" w:vendorID="64" w:dllVersion="0" w:nlCheck="1" w:checkStyle="0"/>
  <w:activeWritingStyle w:appName="MSWord" w:lang="en-US" w:vendorID="64" w:dllVersion="0" w:nlCheck="1" w:checkStyle="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08"/>
    <w:rsid w:val="00004A1C"/>
    <w:rsid w:val="000058ED"/>
    <w:rsid w:val="000062A0"/>
    <w:rsid w:val="000070D0"/>
    <w:rsid w:val="0001622D"/>
    <w:rsid w:val="00020F66"/>
    <w:rsid w:val="00032ADC"/>
    <w:rsid w:val="00033395"/>
    <w:rsid w:val="0003485D"/>
    <w:rsid w:val="00034E77"/>
    <w:rsid w:val="000351D0"/>
    <w:rsid w:val="00041DB8"/>
    <w:rsid w:val="00043B13"/>
    <w:rsid w:val="00047B49"/>
    <w:rsid w:val="000526C5"/>
    <w:rsid w:val="00053172"/>
    <w:rsid w:val="000539A0"/>
    <w:rsid w:val="000542DC"/>
    <w:rsid w:val="00055376"/>
    <w:rsid w:val="000639CC"/>
    <w:rsid w:val="00064BA3"/>
    <w:rsid w:val="000701EC"/>
    <w:rsid w:val="00071632"/>
    <w:rsid w:val="00074D1C"/>
    <w:rsid w:val="000775D9"/>
    <w:rsid w:val="00080269"/>
    <w:rsid w:val="0008149D"/>
    <w:rsid w:val="00084661"/>
    <w:rsid w:val="00096270"/>
    <w:rsid w:val="0009644E"/>
    <w:rsid w:val="000979E4"/>
    <w:rsid w:val="000A002A"/>
    <w:rsid w:val="000A1142"/>
    <w:rsid w:val="000A514B"/>
    <w:rsid w:val="000A54EE"/>
    <w:rsid w:val="000A7718"/>
    <w:rsid w:val="000B5DB3"/>
    <w:rsid w:val="000C3BE9"/>
    <w:rsid w:val="000C7201"/>
    <w:rsid w:val="000C7895"/>
    <w:rsid w:val="000C7E8C"/>
    <w:rsid w:val="000D0266"/>
    <w:rsid w:val="000D20DF"/>
    <w:rsid w:val="000D33B3"/>
    <w:rsid w:val="000D6DDF"/>
    <w:rsid w:val="000D7E20"/>
    <w:rsid w:val="000E209F"/>
    <w:rsid w:val="000E26C5"/>
    <w:rsid w:val="000F0AF5"/>
    <w:rsid w:val="000F4350"/>
    <w:rsid w:val="000F5EC4"/>
    <w:rsid w:val="000F613C"/>
    <w:rsid w:val="001022C0"/>
    <w:rsid w:val="00104A9F"/>
    <w:rsid w:val="00110E17"/>
    <w:rsid w:val="001133F2"/>
    <w:rsid w:val="0011479D"/>
    <w:rsid w:val="001152E2"/>
    <w:rsid w:val="00117BC3"/>
    <w:rsid w:val="00117F9C"/>
    <w:rsid w:val="00121644"/>
    <w:rsid w:val="00125124"/>
    <w:rsid w:val="00132BF1"/>
    <w:rsid w:val="0013360B"/>
    <w:rsid w:val="001428A2"/>
    <w:rsid w:val="0014405D"/>
    <w:rsid w:val="00145023"/>
    <w:rsid w:val="001642B2"/>
    <w:rsid w:val="00167DCA"/>
    <w:rsid w:val="001703FE"/>
    <w:rsid w:val="00174F7B"/>
    <w:rsid w:val="00175B44"/>
    <w:rsid w:val="001776AD"/>
    <w:rsid w:val="001827F0"/>
    <w:rsid w:val="00183124"/>
    <w:rsid w:val="00186370"/>
    <w:rsid w:val="00190586"/>
    <w:rsid w:val="00192B49"/>
    <w:rsid w:val="001932F9"/>
    <w:rsid w:val="00195851"/>
    <w:rsid w:val="00197AEF"/>
    <w:rsid w:val="001A05BB"/>
    <w:rsid w:val="001A16E8"/>
    <w:rsid w:val="001A5CD7"/>
    <w:rsid w:val="001A6268"/>
    <w:rsid w:val="001B0513"/>
    <w:rsid w:val="001B0AA0"/>
    <w:rsid w:val="001B10D1"/>
    <w:rsid w:val="001B2BAA"/>
    <w:rsid w:val="001B34A1"/>
    <w:rsid w:val="001B3DFA"/>
    <w:rsid w:val="001B5CF2"/>
    <w:rsid w:val="001C1C0F"/>
    <w:rsid w:val="001C40CB"/>
    <w:rsid w:val="001C611D"/>
    <w:rsid w:val="001C6252"/>
    <w:rsid w:val="001D0886"/>
    <w:rsid w:val="001D4498"/>
    <w:rsid w:val="001E0666"/>
    <w:rsid w:val="001F5EBB"/>
    <w:rsid w:val="001F7B15"/>
    <w:rsid w:val="00200456"/>
    <w:rsid w:val="00201C58"/>
    <w:rsid w:val="00206450"/>
    <w:rsid w:val="00211D88"/>
    <w:rsid w:val="002130B9"/>
    <w:rsid w:val="00214B45"/>
    <w:rsid w:val="0021663F"/>
    <w:rsid w:val="00221105"/>
    <w:rsid w:val="0022111F"/>
    <w:rsid w:val="002243A3"/>
    <w:rsid w:val="00224D81"/>
    <w:rsid w:val="00227AAA"/>
    <w:rsid w:val="002379C1"/>
    <w:rsid w:val="00242F93"/>
    <w:rsid w:val="00244ED8"/>
    <w:rsid w:val="00253EF9"/>
    <w:rsid w:val="0025474C"/>
    <w:rsid w:val="00255611"/>
    <w:rsid w:val="002631BA"/>
    <w:rsid w:val="00264D6D"/>
    <w:rsid w:val="00264E5D"/>
    <w:rsid w:val="00272DA9"/>
    <w:rsid w:val="002742FA"/>
    <w:rsid w:val="002773A2"/>
    <w:rsid w:val="0028274B"/>
    <w:rsid w:val="00286304"/>
    <w:rsid w:val="0028660F"/>
    <w:rsid w:val="00286F18"/>
    <w:rsid w:val="00287385"/>
    <w:rsid w:val="00290225"/>
    <w:rsid w:val="00291DBF"/>
    <w:rsid w:val="002A07A9"/>
    <w:rsid w:val="002A7A8E"/>
    <w:rsid w:val="002B1BDE"/>
    <w:rsid w:val="002B4681"/>
    <w:rsid w:val="002C0609"/>
    <w:rsid w:val="002C2810"/>
    <w:rsid w:val="002D74EA"/>
    <w:rsid w:val="002E0E08"/>
    <w:rsid w:val="002E1086"/>
    <w:rsid w:val="002F0F28"/>
    <w:rsid w:val="002F2C32"/>
    <w:rsid w:val="002F44BD"/>
    <w:rsid w:val="002F6D58"/>
    <w:rsid w:val="0030309C"/>
    <w:rsid w:val="00306ED8"/>
    <w:rsid w:val="00311193"/>
    <w:rsid w:val="0031154F"/>
    <w:rsid w:val="003125D7"/>
    <w:rsid w:val="00313BCB"/>
    <w:rsid w:val="00317AA4"/>
    <w:rsid w:val="003272DE"/>
    <w:rsid w:val="0033432C"/>
    <w:rsid w:val="00345DE7"/>
    <w:rsid w:val="00350642"/>
    <w:rsid w:val="00351C7F"/>
    <w:rsid w:val="00356779"/>
    <w:rsid w:val="00357250"/>
    <w:rsid w:val="003606BB"/>
    <w:rsid w:val="00364715"/>
    <w:rsid w:val="00371133"/>
    <w:rsid w:val="0037188C"/>
    <w:rsid w:val="0037196E"/>
    <w:rsid w:val="003804DC"/>
    <w:rsid w:val="00387F7C"/>
    <w:rsid w:val="003938CA"/>
    <w:rsid w:val="0039694C"/>
    <w:rsid w:val="003A34B9"/>
    <w:rsid w:val="003A7EC6"/>
    <w:rsid w:val="003B7DD9"/>
    <w:rsid w:val="003C19EE"/>
    <w:rsid w:val="003C62CB"/>
    <w:rsid w:val="003C6C66"/>
    <w:rsid w:val="003D2789"/>
    <w:rsid w:val="003D3D5C"/>
    <w:rsid w:val="003D4166"/>
    <w:rsid w:val="003D70A7"/>
    <w:rsid w:val="003D76AF"/>
    <w:rsid w:val="003E0879"/>
    <w:rsid w:val="003E10EB"/>
    <w:rsid w:val="003E19DB"/>
    <w:rsid w:val="003E4C71"/>
    <w:rsid w:val="003F4217"/>
    <w:rsid w:val="003F4A60"/>
    <w:rsid w:val="00401034"/>
    <w:rsid w:val="0040733A"/>
    <w:rsid w:val="004145E6"/>
    <w:rsid w:val="00420D16"/>
    <w:rsid w:val="00426421"/>
    <w:rsid w:val="00434F82"/>
    <w:rsid w:val="00437961"/>
    <w:rsid w:val="00437D93"/>
    <w:rsid w:val="00437F94"/>
    <w:rsid w:val="00441BA1"/>
    <w:rsid w:val="00447B7E"/>
    <w:rsid w:val="00450AA3"/>
    <w:rsid w:val="00454F36"/>
    <w:rsid w:val="00456474"/>
    <w:rsid w:val="0045661C"/>
    <w:rsid w:val="00456FFC"/>
    <w:rsid w:val="00457914"/>
    <w:rsid w:val="00457D17"/>
    <w:rsid w:val="00464F28"/>
    <w:rsid w:val="0047520D"/>
    <w:rsid w:val="004838DF"/>
    <w:rsid w:val="00484774"/>
    <w:rsid w:val="0048636E"/>
    <w:rsid w:val="00491E88"/>
    <w:rsid w:val="00494B3D"/>
    <w:rsid w:val="004957AD"/>
    <w:rsid w:val="004A0AEA"/>
    <w:rsid w:val="004A26B4"/>
    <w:rsid w:val="004A34EA"/>
    <w:rsid w:val="004A7514"/>
    <w:rsid w:val="004C382C"/>
    <w:rsid w:val="004D4FB3"/>
    <w:rsid w:val="004D7CA4"/>
    <w:rsid w:val="004E0630"/>
    <w:rsid w:val="004E4251"/>
    <w:rsid w:val="004E699A"/>
    <w:rsid w:val="004E7180"/>
    <w:rsid w:val="004F4BAA"/>
    <w:rsid w:val="004F6B0C"/>
    <w:rsid w:val="0050495B"/>
    <w:rsid w:val="005058FB"/>
    <w:rsid w:val="00511BE5"/>
    <w:rsid w:val="00516E00"/>
    <w:rsid w:val="00517C55"/>
    <w:rsid w:val="00520FDB"/>
    <w:rsid w:val="005233AF"/>
    <w:rsid w:val="005252E9"/>
    <w:rsid w:val="00526D16"/>
    <w:rsid w:val="005272C6"/>
    <w:rsid w:val="00527C91"/>
    <w:rsid w:val="00531BE8"/>
    <w:rsid w:val="00533BEF"/>
    <w:rsid w:val="00536A90"/>
    <w:rsid w:val="00537F0B"/>
    <w:rsid w:val="005401A6"/>
    <w:rsid w:val="0054267A"/>
    <w:rsid w:val="00542CD9"/>
    <w:rsid w:val="0054686C"/>
    <w:rsid w:val="00547BDD"/>
    <w:rsid w:val="00554B8D"/>
    <w:rsid w:val="00557F8D"/>
    <w:rsid w:val="005745E2"/>
    <w:rsid w:val="005750E6"/>
    <w:rsid w:val="00587B4A"/>
    <w:rsid w:val="005908C4"/>
    <w:rsid w:val="00591A22"/>
    <w:rsid w:val="00592602"/>
    <w:rsid w:val="00594B12"/>
    <w:rsid w:val="0059791A"/>
    <w:rsid w:val="005A3C63"/>
    <w:rsid w:val="005B16F4"/>
    <w:rsid w:val="005B3041"/>
    <w:rsid w:val="005B6FB9"/>
    <w:rsid w:val="005B7196"/>
    <w:rsid w:val="005B7445"/>
    <w:rsid w:val="005C2EFA"/>
    <w:rsid w:val="005D0CEC"/>
    <w:rsid w:val="005D2748"/>
    <w:rsid w:val="005D327F"/>
    <w:rsid w:val="005D4029"/>
    <w:rsid w:val="005E2D23"/>
    <w:rsid w:val="005E48EA"/>
    <w:rsid w:val="005E73C2"/>
    <w:rsid w:val="005F1419"/>
    <w:rsid w:val="00601D7D"/>
    <w:rsid w:val="00602610"/>
    <w:rsid w:val="00604AEB"/>
    <w:rsid w:val="00605ACB"/>
    <w:rsid w:val="0060724A"/>
    <w:rsid w:val="00610FA8"/>
    <w:rsid w:val="00612226"/>
    <w:rsid w:val="0061422B"/>
    <w:rsid w:val="00615519"/>
    <w:rsid w:val="00617405"/>
    <w:rsid w:val="00620C63"/>
    <w:rsid w:val="00623770"/>
    <w:rsid w:val="00633AA4"/>
    <w:rsid w:val="00636D94"/>
    <w:rsid w:val="00643D80"/>
    <w:rsid w:val="00650FD5"/>
    <w:rsid w:val="00653706"/>
    <w:rsid w:val="00657B8A"/>
    <w:rsid w:val="00661D61"/>
    <w:rsid w:val="006739FF"/>
    <w:rsid w:val="006756D2"/>
    <w:rsid w:val="00677DA6"/>
    <w:rsid w:val="00680DFC"/>
    <w:rsid w:val="00681262"/>
    <w:rsid w:val="00681A2C"/>
    <w:rsid w:val="00682505"/>
    <w:rsid w:val="006854AF"/>
    <w:rsid w:val="00692B8F"/>
    <w:rsid w:val="00693FDE"/>
    <w:rsid w:val="006949DE"/>
    <w:rsid w:val="006960D8"/>
    <w:rsid w:val="006A1A9F"/>
    <w:rsid w:val="006A30ED"/>
    <w:rsid w:val="006B227C"/>
    <w:rsid w:val="006B29F9"/>
    <w:rsid w:val="006B2C10"/>
    <w:rsid w:val="006B426D"/>
    <w:rsid w:val="006B7B83"/>
    <w:rsid w:val="006B7FA8"/>
    <w:rsid w:val="006C0F9B"/>
    <w:rsid w:val="006C463B"/>
    <w:rsid w:val="006C5764"/>
    <w:rsid w:val="006C5C35"/>
    <w:rsid w:val="006D0903"/>
    <w:rsid w:val="006D4650"/>
    <w:rsid w:val="006D60B4"/>
    <w:rsid w:val="006D657D"/>
    <w:rsid w:val="006D6722"/>
    <w:rsid w:val="006E0CAD"/>
    <w:rsid w:val="006E0F3C"/>
    <w:rsid w:val="006E669C"/>
    <w:rsid w:val="006E6E2E"/>
    <w:rsid w:val="006F1E3F"/>
    <w:rsid w:val="006F2FA2"/>
    <w:rsid w:val="006F356C"/>
    <w:rsid w:val="006F36F8"/>
    <w:rsid w:val="00700D45"/>
    <w:rsid w:val="00701264"/>
    <w:rsid w:val="007139B5"/>
    <w:rsid w:val="00714450"/>
    <w:rsid w:val="0071459D"/>
    <w:rsid w:val="00715402"/>
    <w:rsid w:val="0073191E"/>
    <w:rsid w:val="007348F0"/>
    <w:rsid w:val="00736FC1"/>
    <w:rsid w:val="0073713A"/>
    <w:rsid w:val="00737815"/>
    <w:rsid w:val="0074689C"/>
    <w:rsid w:val="007544CC"/>
    <w:rsid w:val="007558AA"/>
    <w:rsid w:val="00757FBF"/>
    <w:rsid w:val="007608A0"/>
    <w:rsid w:val="00760947"/>
    <w:rsid w:val="007632A7"/>
    <w:rsid w:val="00772707"/>
    <w:rsid w:val="007727E6"/>
    <w:rsid w:val="00773567"/>
    <w:rsid w:val="007811FB"/>
    <w:rsid w:val="00783E22"/>
    <w:rsid w:val="007873C7"/>
    <w:rsid w:val="00790236"/>
    <w:rsid w:val="007933E3"/>
    <w:rsid w:val="007A131E"/>
    <w:rsid w:val="007A54E0"/>
    <w:rsid w:val="007A77BC"/>
    <w:rsid w:val="007B2A6F"/>
    <w:rsid w:val="007C1DF2"/>
    <w:rsid w:val="007C374E"/>
    <w:rsid w:val="007C475F"/>
    <w:rsid w:val="007C7C4F"/>
    <w:rsid w:val="007D1D2F"/>
    <w:rsid w:val="007E2042"/>
    <w:rsid w:val="007E7499"/>
    <w:rsid w:val="007F19E7"/>
    <w:rsid w:val="007F3349"/>
    <w:rsid w:val="007F677D"/>
    <w:rsid w:val="0080351B"/>
    <w:rsid w:val="00804AF4"/>
    <w:rsid w:val="00804E4A"/>
    <w:rsid w:val="00817E67"/>
    <w:rsid w:val="008217E2"/>
    <w:rsid w:val="008227BE"/>
    <w:rsid w:val="0082376F"/>
    <w:rsid w:val="00826C55"/>
    <w:rsid w:val="00830601"/>
    <w:rsid w:val="00832B6C"/>
    <w:rsid w:val="00833673"/>
    <w:rsid w:val="00834E54"/>
    <w:rsid w:val="00835971"/>
    <w:rsid w:val="00837156"/>
    <w:rsid w:val="00843BF7"/>
    <w:rsid w:val="00852D29"/>
    <w:rsid w:val="0085492C"/>
    <w:rsid w:val="00857901"/>
    <w:rsid w:val="00860E8C"/>
    <w:rsid w:val="00862283"/>
    <w:rsid w:val="0086375E"/>
    <w:rsid w:val="00866E1B"/>
    <w:rsid w:val="0086773B"/>
    <w:rsid w:val="00874C56"/>
    <w:rsid w:val="00876CF1"/>
    <w:rsid w:val="00877302"/>
    <w:rsid w:val="008809DA"/>
    <w:rsid w:val="00880A75"/>
    <w:rsid w:val="00881D61"/>
    <w:rsid w:val="008832FB"/>
    <w:rsid w:val="00887E69"/>
    <w:rsid w:val="00890340"/>
    <w:rsid w:val="00893F7D"/>
    <w:rsid w:val="008946B6"/>
    <w:rsid w:val="008A17B3"/>
    <w:rsid w:val="008B1667"/>
    <w:rsid w:val="008C402A"/>
    <w:rsid w:val="008C59BC"/>
    <w:rsid w:val="008D3F73"/>
    <w:rsid w:val="008E2C84"/>
    <w:rsid w:val="008E5DF6"/>
    <w:rsid w:val="008E71FB"/>
    <w:rsid w:val="008F05F3"/>
    <w:rsid w:val="008F0DD8"/>
    <w:rsid w:val="008F13DE"/>
    <w:rsid w:val="008F2BD6"/>
    <w:rsid w:val="008F31B0"/>
    <w:rsid w:val="008F4ADB"/>
    <w:rsid w:val="008F5219"/>
    <w:rsid w:val="008F78F1"/>
    <w:rsid w:val="0090372F"/>
    <w:rsid w:val="00905F69"/>
    <w:rsid w:val="00920BDD"/>
    <w:rsid w:val="00920D1C"/>
    <w:rsid w:val="00922ECE"/>
    <w:rsid w:val="00932FD9"/>
    <w:rsid w:val="00943458"/>
    <w:rsid w:val="00967360"/>
    <w:rsid w:val="009745D7"/>
    <w:rsid w:val="0098035D"/>
    <w:rsid w:val="009826D1"/>
    <w:rsid w:val="009841CC"/>
    <w:rsid w:val="00984A36"/>
    <w:rsid w:val="009866FD"/>
    <w:rsid w:val="009901E9"/>
    <w:rsid w:val="009939B4"/>
    <w:rsid w:val="0099556F"/>
    <w:rsid w:val="0099642A"/>
    <w:rsid w:val="009978C4"/>
    <w:rsid w:val="009A585A"/>
    <w:rsid w:val="009A63EF"/>
    <w:rsid w:val="009B00F8"/>
    <w:rsid w:val="009B2CF4"/>
    <w:rsid w:val="009B417C"/>
    <w:rsid w:val="009C26DE"/>
    <w:rsid w:val="009C4CA5"/>
    <w:rsid w:val="009C6ACF"/>
    <w:rsid w:val="009D14B5"/>
    <w:rsid w:val="009D6621"/>
    <w:rsid w:val="009D7BB0"/>
    <w:rsid w:val="009E2D45"/>
    <w:rsid w:val="009E3D1F"/>
    <w:rsid w:val="009E40DA"/>
    <w:rsid w:val="009E739D"/>
    <w:rsid w:val="009F148E"/>
    <w:rsid w:val="009F2DF9"/>
    <w:rsid w:val="009F3C40"/>
    <w:rsid w:val="009F7009"/>
    <w:rsid w:val="00A01F8D"/>
    <w:rsid w:val="00A044ED"/>
    <w:rsid w:val="00A048F8"/>
    <w:rsid w:val="00A06FC9"/>
    <w:rsid w:val="00A0715C"/>
    <w:rsid w:val="00A10D78"/>
    <w:rsid w:val="00A139D0"/>
    <w:rsid w:val="00A14882"/>
    <w:rsid w:val="00A216A4"/>
    <w:rsid w:val="00A269C2"/>
    <w:rsid w:val="00A3260C"/>
    <w:rsid w:val="00A34FE5"/>
    <w:rsid w:val="00A36565"/>
    <w:rsid w:val="00A37DE9"/>
    <w:rsid w:val="00A40ED0"/>
    <w:rsid w:val="00A50B0A"/>
    <w:rsid w:val="00A65357"/>
    <w:rsid w:val="00A71532"/>
    <w:rsid w:val="00A73239"/>
    <w:rsid w:val="00A81DF2"/>
    <w:rsid w:val="00A8344D"/>
    <w:rsid w:val="00A84BAE"/>
    <w:rsid w:val="00A8686E"/>
    <w:rsid w:val="00A901BF"/>
    <w:rsid w:val="00A91B2F"/>
    <w:rsid w:val="00A961CB"/>
    <w:rsid w:val="00AA53CA"/>
    <w:rsid w:val="00AA5498"/>
    <w:rsid w:val="00AA5FC7"/>
    <w:rsid w:val="00AA633C"/>
    <w:rsid w:val="00AB004C"/>
    <w:rsid w:val="00AB124A"/>
    <w:rsid w:val="00AB1C9B"/>
    <w:rsid w:val="00AB3675"/>
    <w:rsid w:val="00AB5485"/>
    <w:rsid w:val="00AB7941"/>
    <w:rsid w:val="00AC0E17"/>
    <w:rsid w:val="00AC47EF"/>
    <w:rsid w:val="00AC4866"/>
    <w:rsid w:val="00AC7BC5"/>
    <w:rsid w:val="00AD043D"/>
    <w:rsid w:val="00AD1882"/>
    <w:rsid w:val="00AD2C6E"/>
    <w:rsid w:val="00AD3B3F"/>
    <w:rsid w:val="00AD7BC1"/>
    <w:rsid w:val="00AE2623"/>
    <w:rsid w:val="00AE37EA"/>
    <w:rsid w:val="00AE3F13"/>
    <w:rsid w:val="00AF1DA7"/>
    <w:rsid w:val="00AF3771"/>
    <w:rsid w:val="00AF69EA"/>
    <w:rsid w:val="00B05B63"/>
    <w:rsid w:val="00B06142"/>
    <w:rsid w:val="00B113DA"/>
    <w:rsid w:val="00B14070"/>
    <w:rsid w:val="00B15C4A"/>
    <w:rsid w:val="00B251DB"/>
    <w:rsid w:val="00B30DC8"/>
    <w:rsid w:val="00B361BA"/>
    <w:rsid w:val="00B36728"/>
    <w:rsid w:val="00B37FD0"/>
    <w:rsid w:val="00B46355"/>
    <w:rsid w:val="00B46A88"/>
    <w:rsid w:val="00B4794B"/>
    <w:rsid w:val="00B47A21"/>
    <w:rsid w:val="00B53354"/>
    <w:rsid w:val="00B60700"/>
    <w:rsid w:val="00B61568"/>
    <w:rsid w:val="00B62A54"/>
    <w:rsid w:val="00B6556B"/>
    <w:rsid w:val="00B7643D"/>
    <w:rsid w:val="00B767E8"/>
    <w:rsid w:val="00B83320"/>
    <w:rsid w:val="00B836E5"/>
    <w:rsid w:val="00B93252"/>
    <w:rsid w:val="00B93B46"/>
    <w:rsid w:val="00B94891"/>
    <w:rsid w:val="00B9522D"/>
    <w:rsid w:val="00B963EA"/>
    <w:rsid w:val="00BA1C53"/>
    <w:rsid w:val="00BA44E1"/>
    <w:rsid w:val="00BA4CF6"/>
    <w:rsid w:val="00BA7BA5"/>
    <w:rsid w:val="00BB1B52"/>
    <w:rsid w:val="00BC22A8"/>
    <w:rsid w:val="00BC3551"/>
    <w:rsid w:val="00BC4BBC"/>
    <w:rsid w:val="00BC768D"/>
    <w:rsid w:val="00BD2A87"/>
    <w:rsid w:val="00BE1B39"/>
    <w:rsid w:val="00BE2046"/>
    <w:rsid w:val="00BE20EE"/>
    <w:rsid w:val="00BE33FF"/>
    <w:rsid w:val="00BE357A"/>
    <w:rsid w:val="00BE61DE"/>
    <w:rsid w:val="00BF3D9E"/>
    <w:rsid w:val="00BF430D"/>
    <w:rsid w:val="00BF67CB"/>
    <w:rsid w:val="00C10165"/>
    <w:rsid w:val="00C12BC1"/>
    <w:rsid w:val="00C15BD4"/>
    <w:rsid w:val="00C1600D"/>
    <w:rsid w:val="00C164B8"/>
    <w:rsid w:val="00C2018C"/>
    <w:rsid w:val="00C23806"/>
    <w:rsid w:val="00C242C5"/>
    <w:rsid w:val="00C257FC"/>
    <w:rsid w:val="00C25DC5"/>
    <w:rsid w:val="00C40137"/>
    <w:rsid w:val="00C41D92"/>
    <w:rsid w:val="00C42353"/>
    <w:rsid w:val="00C43EBF"/>
    <w:rsid w:val="00C455E4"/>
    <w:rsid w:val="00C46137"/>
    <w:rsid w:val="00C46D72"/>
    <w:rsid w:val="00C479A0"/>
    <w:rsid w:val="00C506FE"/>
    <w:rsid w:val="00C50C06"/>
    <w:rsid w:val="00C55926"/>
    <w:rsid w:val="00C56D47"/>
    <w:rsid w:val="00C60933"/>
    <w:rsid w:val="00C62AA0"/>
    <w:rsid w:val="00C635DE"/>
    <w:rsid w:val="00C66DB8"/>
    <w:rsid w:val="00C70117"/>
    <w:rsid w:val="00C71063"/>
    <w:rsid w:val="00C72946"/>
    <w:rsid w:val="00C743E5"/>
    <w:rsid w:val="00C77D13"/>
    <w:rsid w:val="00C8020F"/>
    <w:rsid w:val="00C81CE4"/>
    <w:rsid w:val="00C81FA2"/>
    <w:rsid w:val="00C8248B"/>
    <w:rsid w:val="00C8584F"/>
    <w:rsid w:val="00C858B7"/>
    <w:rsid w:val="00C85D1C"/>
    <w:rsid w:val="00C86994"/>
    <w:rsid w:val="00C94605"/>
    <w:rsid w:val="00C957AD"/>
    <w:rsid w:val="00CA0EED"/>
    <w:rsid w:val="00CA3B33"/>
    <w:rsid w:val="00CB11A6"/>
    <w:rsid w:val="00CC3B85"/>
    <w:rsid w:val="00CC4919"/>
    <w:rsid w:val="00CD4AC0"/>
    <w:rsid w:val="00CD53A1"/>
    <w:rsid w:val="00CE33AA"/>
    <w:rsid w:val="00CE367F"/>
    <w:rsid w:val="00CE5F11"/>
    <w:rsid w:val="00CE78CE"/>
    <w:rsid w:val="00CF0EC2"/>
    <w:rsid w:val="00CF0F5C"/>
    <w:rsid w:val="00CF347E"/>
    <w:rsid w:val="00D035F3"/>
    <w:rsid w:val="00D04470"/>
    <w:rsid w:val="00D07AB2"/>
    <w:rsid w:val="00D23094"/>
    <w:rsid w:val="00D32DA0"/>
    <w:rsid w:val="00D35F8B"/>
    <w:rsid w:val="00D41A7E"/>
    <w:rsid w:val="00D43B00"/>
    <w:rsid w:val="00D46DD1"/>
    <w:rsid w:val="00D50D29"/>
    <w:rsid w:val="00D51F5E"/>
    <w:rsid w:val="00D55913"/>
    <w:rsid w:val="00D56432"/>
    <w:rsid w:val="00D6036F"/>
    <w:rsid w:val="00D60976"/>
    <w:rsid w:val="00D614CE"/>
    <w:rsid w:val="00D6260A"/>
    <w:rsid w:val="00D62F96"/>
    <w:rsid w:val="00D6552C"/>
    <w:rsid w:val="00D67C9F"/>
    <w:rsid w:val="00D67D2B"/>
    <w:rsid w:val="00D71547"/>
    <w:rsid w:val="00D724D2"/>
    <w:rsid w:val="00D72A44"/>
    <w:rsid w:val="00D74B23"/>
    <w:rsid w:val="00D80EB2"/>
    <w:rsid w:val="00D90503"/>
    <w:rsid w:val="00D9091B"/>
    <w:rsid w:val="00D90BFB"/>
    <w:rsid w:val="00D974D6"/>
    <w:rsid w:val="00DA299D"/>
    <w:rsid w:val="00DA3383"/>
    <w:rsid w:val="00DA5793"/>
    <w:rsid w:val="00DB58C8"/>
    <w:rsid w:val="00DD1C72"/>
    <w:rsid w:val="00DD3396"/>
    <w:rsid w:val="00DD3BA1"/>
    <w:rsid w:val="00DD6F23"/>
    <w:rsid w:val="00DE3300"/>
    <w:rsid w:val="00DE51A5"/>
    <w:rsid w:val="00DF5FF8"/>
    <w:rsid w:val="00E01D29"/>
    <w:rsid w:val="00E05681"/>
    <w:rsid w:val="00E07540"/>
    <w:rsid w:val="00E178BA"/>
    <w:rsid w:val="00E17994"/>
    <w:rsid w:val="00E20CFE"/>
    <w:rsid w:val="00E2348F"/>
    <w:rsid w:val="00E26024"/>
    <w:rsid w:val="00E268A5"/>
    <w:rsid w:val="00E300F0"/>
    <w:rsid w:val="00E326DD"/>
    <w:rsid w:val="00E339B8"/>
    <w:rsid w:val="00E34C60"/>
    <w:rsid w:val="00E40B26"/>
    <w:rsid w:val="00E42ADD"/>
    <w:rsid w:val="00E46EA2"/>
    <w:rsid w:val="00E52461"/>
    <w:rsid w:val="00E65319"/>
    <w:rsid w:val="00E656FD"/>
    <w:rsid w:val="00E65C5A"/>
    <w:rsid w:val="00E67C8E"/>
    <w:rsid w:val="00E7742F"/>
    <w:rsid w:val="00E7785A"/>
    <w:rsid w:val="00E80176"/>
    <w:rsid w:val="00E81F28"/>
    <w:rsid w:val="00E82B2C"/>
    <w:rsid w:val="00E83753"/>
    <w:rsid w:val="00E83B4F"/>
    <w:rsid w:val="00E85DFF"/>
    <w:rsid w:val="00E90928"/>
    <w:rsid w:val="00E914B0"/>
    <w:rsid w:val="00E91A8A"/>
    <w:rsid w:val="00E92434"/>
    <w:rsid w:val="00E957CC"/>
    <w:rsid w:val="00EA10EE"/>
    <w:rsid w:val="00EB2C37"/>
    <w:rsid w:val="00EB3F49"/>
    <w:rsid w:val="00EC1C14"/>
    <w:rsid w:val="00ED0BB5"/>
    <w:rsid w:val="00ED4129"/>
    <w:rsid w:val="00ED4996"/>
    <w:rsid w:val="00ED4BD6"/>
    <w:rsid w:val="00EE009F"/>
    <w:rsid w:val="00EE00E3"/>
    <w:rsid w:val="00EE21A5"/>
    <w:rsid w:val="00EE326A"/>
    <w:rsid w:val="00EE636E"/>
    <w:rsid w:val="00EF25AD"/>
    <w:rsid w:val="00EF7807"/>
    <w:rsid w:val="00F0010B"/>
    <w:rsid w:val="00F00AA9"/>
    <w:rsid w:val="00F1407F"/>
    <w:rsid w:val="00F1568B"/>
    <w:rsid w:val="00F21D78"/>
    <w:rsid w:val="00F25860"/>
    <w:rsid w:val="00F31D2B"/>
    <w:rsid w:val="00F34BEF"/>
    <w:rsid w:val="00F3755C"/>
    <w:rsid w:val="00F40EEB"/>
    <w:rsid w:val="00F445A3"/>
    <w:rsid w:val="00F470DD"/>
    <w:rsid w:val="00F51FD2"/>
    <w:rsid w:val="00F54179"/>
    <w:rsid w:val="00F60BFE"/>
    <w:rsid w:val="00F72083"/>
    <w:rsid w:val="00F74A88"/>
    <w:rsid w:val="00F80BBB"/>
    <w:rsid w:val="00F8127E"/>
    <w:rsid w:val="00F9258E"/>
    <w:rsid w:val="00F92DDB"/>
    <w:rsid w:val="00F931D4"/>
    <w:rsid w:val="00F9491B"/>
    <w:rsid w:val="00FA5E7C"/>
    <w:rsid w:val="00FA64EF"/>
    <w:rsid w:val="00FA7DE5"/>
    <w:rsid w:val="00FC241F"/>
    <w:rsid w:val="00FD4BEF"/>
    <w:rsid w:val="00FD66BD"/>
    <w:rsid w:val="00FD70A1"/>
    <w:rsid w:val="00FE697A"/>
    <w:rsid w:val="00FF68FF"/>
    <w:rsid w:val="04F32244"/>
    <w:rsid w:val="05C0E977"/>
    <w:rsid w:val="0739ECFD"/>
    <w:rsid w:val="076DDAA5"/>
    <w:rsid w:val="082017DC"/>
    <w:rsid w:val="08BE28D6"/>
    <w:rsid w:val="0A604806"/>
    <w:rsid w:val="10B82264"/>
    <w:rsid w:val="111C64AF"/>
    <w:rsid w:val="16B6E261"/>
    <w:rsid w:val="1BE6CC2A"/>
    <w:rsid w:val="1C53F605"/>
    <w:rsid w:val="2678A4F1"/>
    <w:rsid w:val="27833A47"/>
    <w:rsid w:val="2D7FC643"/>
    <w:rsid w:val="2F5B93BB"/>
    <w:rsid w:val="2FF98169"/>
    <w:rsid w:val="322FEA5F"/>
    <w:rsid w:val="3353A40C"/>
    <w:rsid w:val="367EAB19"/>
    <w:rsid w:val="3D7F3250"/>
    <w:rsid w:val="3EAD5E22"/>
    <w:rsid w:val="3F739F44"/>
    <w:rsid w:val="44B2ECCF"/>
    <w:rsid w:val="453440B3"/>
    <w:rsid w:val="458E99FA"/>
    <w:rsid w:val="46E707C2"/>
    <w:rsid w:val="472E45E3"/>
    <w:rsid w:val="4A5C275F"/>
    <w:rsid w:val="4C6B8AE2"/>
    <w:rsid w:val="4D2B7C5C"/>
    <w:rsid w:val="4D4B4CBC"/>
    <w:rsid w:val="4DD6EF84"/>
    <w:rsid w:val="4F7B76B1"/>
    <w:rsid w:val="5080079B"/>
    <w:rsid w:val="528EB327"/>
    <w:rsid w:val="52ED3571"/>
    <w:rsid w:val="57444D32"/>
    <w:rsid w:val="5804796E"/>
    <w:rsid w:val="59324EAD"/>
    <w:rsid w:val="61CAFBA1"/>
    <w:rsid w:val="636DFE06"/>
    <w:rsid w:val="6509720E"/>
    <w:rsid w:val="65B916FD"/>
    <w:rsid w:val="66500618"/>
    <w:rsid w:val="6730DF33"/>
    <w:rsid w:val="69A2B93B"/>
    <w:rsid w:val="6EE0EF94"/>
    <w:rsid w:val="6F6F629F"/>
    <w:rsid w:val="700F8F18"/>
    <w:rsid w:val="706CB743"/>
    <w:rsid w:val="7A1804B5"/>
    <w:rsid w:val="7CCFE393"/>
    <w:rsid w:val="7D54C800"/>
    <w:rsid w:val="7EFBBBC4"/>
    <w:rsid w:val="7F16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BC215"/>
  <w15:docId w15:val="{03A6D65A-02E4-463C-AE5F-E9438286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3C6C66"/>
    <w:pPr>
      <w:tabs>
        <w:tab w:val="left" w:pos="1304"/>
        <w:tab w:val="left" w:pos="2608"/>
      </w:tabs>
    </w:pPr>
    <w:rPr>
      <w:color w:val="1E1E1E" w:themeColor="text1"/>
    </w:rPr>
  </w:style>
  <w:style w:type="paragraph" w:styleId="Otsikko1">
    <w:name w:val="heading 1"/>
    <w:aliases w:val="Numero-otsikko 1"/>
    <w:basedOn w:val="Normaali"/>
    <w:next w:val="Leipteksti"/>
    <w:link w:val="Otsikko1Char"/>
    <w:uiPriority w:val="21"/>
    <w:qFormat/>
    <w:rsid w:val="005B16F4"/>
    <w:pPr>
      <w:keepNext/>
      <w:keepLines/>
      <w:numPr>
        <w:numId w:val="1"/>
      </w:numPr>
      <w:spacing w:before="240" w:after="240" w:line="420" w:lineRule="exact"/>
      <w:outlineLvl w:val="0"/>
    </w:pPr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Otsikko2">
    <w:name w:val="heading 2"/>
    <w:aliases w:val="Numero-otsikko 2"/>
    <w:basedOn w:val="Normaali"/>
    <w:next w:val="Leipteksti"/>
    <w:link w:val="Otsikko2Char"/>
    <w:uiPriority w:val="21"/>
    <w:qFormat/>
    <w:rsid w:val="005B16F4"/>
    <w:pPr>
      <w:keepNext/>
      <w:keepLines/>
      <w:numPr>
        <w:ilvl w:val="1"/>
        <w:numId w:val="1"/>
      </w:numPr>
      <w:spacing w:before="320" w:line="320" w:lineRule="exact"/>
      <w:ind w:left="567" w:hanging="567"/>
      <w:outlineLvl w:val="1"/>
    </w:pPr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Otsikko3">
    <w:name w:val="heading 3"/>
    <w:aliases w:val="Numero-otsikko 3"/>
    <w:basedOn w:val="Otsikko2"/>
    <w:next w:val="Leipteksti"/>
    <w:link w:val="Otsikko3Char"/>
    <w:uiPriority w:val="21"/>
    <w:qFormat/>
    <w:rsid w:val="005B16F4"/>
    <w:pPr>
      <w:numPr>
        <w:ilvl w:val="2"/>
      </w:numPr>
      <w:ind w:left="1758"/>
      <w:outlineLvl w:val="2"/>
    </w:pPr>
    <w:rPr>
      <w:rFonts w:ascii="Segoe UI Semibold" w:hAnsi="Segoe UI Semibold" w:cstheme="majorBidi"/>
      <w:b w:val="0"/>
      <w:bCs w:val="0"/>
    </w:rPr>
  </w:style>
  <w:style w:type="paragraph" w:styleId="Otsikko4">
    <w:name w:val="heading 4"/>
    <w:aliases w:val="Numero-otsikko 4"/>
    <w:basedOn w:val="Otsikko2"/>
    <w:next w:val="Leipteksti"/>
    <w:link w:val="Otsikko4Char"/>
    <w:uiPriority w:val="21"/>
    <w:qFormat/>
    <w:rsid w:val="00620C63"/>
    <w:pPr>
      <w:numPr>
        <w:ilvl w:val="3"/>
      </w:numPr>
      <w:tabs>
        <w:tab w:val="left" w:pos="2098"/>
      </w:tabs>
      <w:ind w:left="2382"/>
      <w:outlineLvl w:val="3"/>
    </w:pPr>
    <w:rPr>
      <w:rFonts w:ascii="Segoe UI Semibold" w:hAnsi="Segoe UI Semibold" w:cstheme="majorBidi"/>
      <w:b w:val="0"/>
      <w:bCs w:val="0"/>
      <w:iCs/>
      <w:color w:val="5C5754"/>
      <w:sz w:val="22"/>
    </w:rPr>
  </w:style>
  <w:style w:type="paragraph" w:styleId="Otsikko5">
    <w:name w:val="heading 5"/>
    <w:basedOn w:val="Otsikko4"/>
    <w:next w:val="Leipteksti"/>
    <w:link w:val="Otsikko5Char"/>
    <w:uiPriority w:val="21"/>
    <w:semiHidden/>
    <w:qFormat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21"/>
    <w:semiHidden/>
    <w:qFormat/>
    <w:rsid w:val="0045661C"/>
    <w:pPr>
      <w:keepNext/>
      <w:keepLines/>
      <w:numPr>
        <w:ilvl w:val="5"/>
        <w:numId w:val="1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21"/>
    <w:semiHidden/>
    <w:qFormat/>
    <w:rsid w:val="0045661C"/>
    <w:pPr>
      <w:keepNext/>
      <w:keepLines/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21"/>
    <w:semiHidden/>
    <w:qFormat/>
    <w:rsid w:val="0045661C"/>
    <w:pPr>
      <w:keepNext/>
      <w:keepLines/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21"/>
    <w:semiHidden/>
    <w:qFormat/>
    <w:rsid w:val="0045661C"/>
    <w:pPr>
      <w:keepNext/>
      <w:keepLines/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Numero-otsikko 1 Char"/>
    <w:basedOn w:val="Kappaleenoletusfontti"/>
    <w:link w:val="Otsikko1"/>
    <w:uiPriority w:val="21"/>
    <w:rsid w:val="005B16F4"/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2D74EA"/>
    <w:pPr>
      <w:tabs>
        <w:tab w:val="clear" w:pos="1304"/>
        <w:tab w:val="clear" w:pos="2608"/>
        <w:tab w:val="left" w:pos="5103"/>
        <w:tab w:val="right" w:pos="9356"/>
      </w:tabs>
      <w:spacing w:line="320" w:lineRule="exact"/>
      <w:ind w:right="170"/>
    </w:pPr>
  </w:style>
  <w:style w:type="paragraph" w:styleId="Leipteksti">
    <w:name w:val="Body Text"/>
    <w:basedOn w:val="Normaali"/>
    <w:link w:val="LeiptekstiChar"/>
    <w:uiPriority w:val="1"/>
    <w:qFormat/>
    <w:rsid w:val="003C6C66"/>
    <w:pPr>
      <w:spacing w:after="160" w:line="320" w:lineRule="atLeast"/>
      <w:ind w:left="1191"/>
    </w:pPr>
  </w:style>
  <w:style w:type="character" w:customStyle="1" w:styleId="LeiptekstiChar">
    <w:name w:val="Leipäteksti Char"/>
    <w:basedOn w:val="Kappaleenoletusfontti"/>
    <w:link w:val="Leipteksti"/>
    <w:uiPriority w:val="1"/>
    <w:rsid w:val="003C6C66"/>
    <w:rPr>
      <w:color w:val="1E1E1E" w:themeColor="text1"/>
    </w:rPr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FA7DE5"/>
  </w:style>
  <w:style w:type="paragraph" w:styleId="Alatunniste">
    <w:name w:val="footer"/>
    <w:link w:val="AlatunnisteChar"/>
    <w:uiPriority w:val="99"/>
    <w:rsid w:val="004E699A"/>
    <w:pPr>
      <w:tabs>
        <w:tab w:val="left" w:pos="3742"/>
        <w:tab w:val="left" w:pos="6350"/>
      </w:tabs>
      <w:spacing w:line="300" w:lineRule="exact"/>
    </w:pPr>
    <w:rPr>
      <w:noProof/>
      <w:color w:val="5C5754"/>
      <w:sz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A7DE5"/>
    <w:rPr>
      <w:noProof/>
      <w:color w:val="5C5754"/>
      <w:sz w:val="20"/>
    </w:rPr>
  </w:style>
  <w:style w:type="paragraph" w:styleId="Otsikko">
    <w:name w:val="Title"/>
    <w:basedOn w:val="Normaali"/>
    <w:next w:val="Leipteksti"/>
    <w:link w:val="OtsikkoChar"/>
    <w:uiPriority w:val="13"/>
    <w:qFormat/>
    <w:locked/>
    <w:rsid w:val="000F0AF5"/>
    <w:pPr>
      <w:spacing w:before="240" w:after="240" w:line="420" w:lineRule="exact"/>
      <w:contextualSpacing/>
      <w:outlineLvl w:val="0"/>
    </w:pPr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3"/>
    <w:rsid w:val="00C81FA2"/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2Char">
    <w:name w:val="Otsikko 2 Char"/>
    <w:aliases w:val="Numero-otsikko 2 Char"/>
    <w:basedOn w:val="Kappaleenoletusfontti"/>
    <w:link w:val="Otsikko2"/>
    <w:uiPriority w:val="21"/>
    <w:rsid w:val="005B16F4"/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4"/>
    <w:qFormat/>
    <w:rsid w:val="00E90928"/>
    <w:pPr>
      <w:numPr>
        <w:ilvl w:val="1"/>
      </w:numPr>
      <w:spacing w:before="320" w:line="320" w:lineRule="exact"/>
      <w:ind w:left="1191"/>
    </w:pPr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4"/>
    <w:rsid w:val="00C55926"/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paragraph" w:styleId="Eivli">
    <w:name w:val="No Spacing"/>
    <w:uiPriority w:val="1"/>
    <w:qFormat/>
    <w:rsid w:val="008B1667"/>
  </w:style>
  <w:style w:type="character" w:customStyle="1" w:styleId="Otsikko4Char">
    <w:name w:val="Otsikko 4 Char"/>
    <w:aliases w:val="Numero-otsikko 4 Char"/>
    <w:basedOn w:val="Kappaleenoletusfontti"/>
    <w:link w:val="Otsikko4"/>
    <w:uiPriority w:val="21"/>
    <w:rsid w:val="00620C63"/>
    <w:rPr>
      <w:rFonts w:ascii="Segoe UI Semibold" w:eastAsiaTheme="majorEastAsia" w:hAnsi="Segoe UI Semibold" w:cstheme="majorBidi"/>
      <w:iCs/>
      <w:color w:val="5C5754"/>
      <w:szCs w:val="26"/>
    </w:rPr>
  </w:style>
  <w:style w:type="character" w:customStyle="1" w:styleId="Otsikko3Char">
    <w:name w:val="Otsikko 3 Char"/>
    <w:aliases w:val="Numero-otsikko 3 Char"/>
    <w:basedOn w:val="Kappaleenoletusfontti"/>
    <w:link w:val="Otsikko3"/>
    <w:uiPriority w:val="21"/>
    <w:rsid w:val="005B16F4"/>
    <w:rPr>
      <w:rFonts w:ascii="Segoe UI Semibold" w:eastAsiaTheme="majorEastAsia" w:hAnsi="Segoe UI Semibold" w:cstheme="majorBidi"/>
      <w:color w:val="144C5B" w:themeColor="text2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9ED4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21"/>
    <w:semiHidden/>
    <w:rsid w:val="00773567"/>
    <w:rPr>
      <w:rFonts w:asciiTheme="majorHAnsi" w:eastAsiaTheme="majorEastAsia" w:hAnsiTheme="majorHAnsi" w:cstheme="majorBidi"/>
      <w:b/>
      <w:color w:val="1E1E1E" w:themeColor="text1"/>
    </w:rPr>
  </w:style>
  <w:style w:type="character" w:customStyle="1" w:styleId="Otsikko5Char">
    <w:name w:val="Otsikko 5 Char"/>
    <w:basedOn w:val="Kappaleenoletusfontti"/>
    <w:link w:val="Otsikko5"/>
    <w:uiPriority w:val="21"/>
    <w:semiHidden/>
    <w:rsid w:val="00773567"/>
    <w:rPr>
      <w:rFonts w:ascii="Segoe UI Semibold" w:eastAsiaTheme="majorEastAsia" w:hAnsi="Segoe UI Semibold" w:cstheme="majorBidi"/>
      <w:iCs/>
      <w:color w:val="5C5754"/>
      <w:szCs w:val="26"/>
    </w:rPr>
  </w:style>
  <w:style w:type="character" w:customStyle="1" w:styleId="Otsikko7Char">
    <w:name w:val="Otsikko 7 Char"/>
    <w:basedOn w:val="Kappaleenoletusfontti"/>
    <w:link w:val="Otsikko7"/>
    <w:uiPriority w:val="21"/>
    <w:semiHidden/>
    <w:rsid w:val="00773567"/>
    <w:rPr>
      <w:rFonts w:asciiTheme="majorHAnsi" w:eastAsiaTheme="majorEastAsia" w:hAnsiTheme="majorHAnsi" w:cstheme="majorBidi"/>
      <w:b/>
      <w:iCs/>
      <w:color w:val="1E1E1E" w:themeColor="text1"/>
    </w:rPr>
  </w:style>
  <w:style w:type="character" w:customStyle="1" w:styleId="Otsikko8Char">
    <w:name w:val="Otsikko 8 Char"/>
    <w:basedOn w:val="Kappaleenoletusfontti"/>
    <w:link w:val="Otsikko8"/>
    <w:uiPriority w:val="21"/>
    <w:semiHidden/>
    <w:rsid w:val="00773567"/>
    <w:rPr>
      <w:rFonts w:asciiTheme="majorHAnsi" w:eastAsiaTheme="majorEastAsia" w:hAnsiTheme="majorHAnsi" w:cstheme="majorBidi"/>
      <w:b/>
      <w:color w:val="1E1E1E" w:themeColor="text1"/>
      <w:szCs w:val="21"/>
    </w:rPr>
  </w:style>
  <w:style w:type="character" w:customStyle="1" w:styleId="Otsikko9Char">
    <w:name w:val="Otsikko 9 Char"/>
    <w:basedOn w:val="Kappaleenoletusfontti"/>
    <w:link w:val="Otsikko9"/>
    <w:uiPriority w:val="21"/>
    <w:semiHidden/>
    <w:rsid w:val="00773567"/>
    <w:rPr>
      <w:rFonts w:asciiTheme="majorHAnsi" w:eastAsiaTheme="majorEastAsia" w:hAnsiTheme="majorHAnsi" w:cstheme="majorBidi"/>
      <w:b/>
      <w:iCs/>
      <w:color w:val="1E1E1E" w:themeColor="text1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aliases w:val="Carean taulukko ilman reunoja"/>
    <w:basedOn w:val="Normaalitaulukko"/>
    <w:uiPriority w:val="59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Numeroluettelo4">
    <w:name w:val="Numeroluettelo 4"/>
    <w:basedOn w:val="Numeroluettelo1"/>
    <w:uiPriority w:val="24"/>
    <w:qFormat/>
    <w:rsid w:val="00174F7B"/>
    <w:pPr>
      <w:numPr>
        <w:ilvl w:val="3"/>
      </w:numPr>
    </w:pPr>
  </w:style>
  <w:style w:type="paragraph" w:customStyle="1" w:styleId="Luettelonumeroitu">
    <w:name w:val="Luettelo numeroitu"/>
    <w:basedOn w:val="Leipteksti"/>
    <w:uiPriority w:val="99"/>
    <w:semiHidden/>
    <w:qFormat/>
    <w:rsid w:val="009C4CA5"/>
    <w:pPr>
      <w:numPr>
        <w:numId w:val="2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styleId="Sisllysluettelonotsikko">
    <w:name w:val="TOC Heading"/>
    <w:basedOn w:val="Otsikko1"/>
    <w:next w:val="Normaali"/>
    <w:uiPriority w:val="39"/>
    <w:unhideWhenUsed/>
    <w:rsid w:val="00175B44"/>
    <w:pPr>
      <w:numPr>
        <w:numId w:val="0"/>
      </w:numPr>
      <w:tabs>
        <w:tab w:val="clear" w:pos="1304"/>
        <w:tab w:val="clear" w:pos="2608"/>
      </w:tabs>
      <w:spacing w:before="0" w:line="259" w:lineRule="auto"/>
      <w:outlineLvl w:val="9"/>
    </w:pPr>
    <w:rPr>
      <w:rFonts w:cstheme="majorBidi"/>
      <w:bCs w:val="0"/>
      <w:szCs w:val="32"/>
      <w:lang w:eastAsia="fi-FI"/>
    </w:rPr>
  </w:style>
  <w:style w:type="paragraph" w:customStyle="1" w:styleId="Vastaanottaja">
    <w:name w:val="Vastaanottaja"/>
    <w:basedOn w:val="Normaali"/>
    <w:uiPriority w:val="99"/>
    <w:semiHidden/>
    <w:rsid w:val="00C743E5"/>
    <w:pPr>
      <w:spacing w:line="310" w:lineRule="exact"/>
    </w:pPr>
  </w:style>
  <w:style w:type="paragraph" w:styleId="Numeroituluettelo2">
    <w:name w:val="List Number 2"/>
    <w:basedOn w:val="Normaali"/>
    <w:uiPriority w:val="99"/>
    <w:semiHidden/>
    <w:rsid w:val="0080351B"/>
    <w:pPr>
      <w:numPr>
        <w:ilvl w:val="1"/>
        <w:numId w:val="2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Sisluet1">
    <w:name w:val="toc 1"/>
    <w:basedOn w:val="Normaali"/>
    <w:next w:val="Normaali"/>
    <w:autoRedefine/>
    <w:uiPriority w:val="39"/>
    <w:unhideWhenUsed/>
    <w:rsid w:val="000539A0"/>
    <w:pPr>
      <w:tabs>
        <w:tab w:val="clear" w:pos="1304"/>
        <w:tab w:val="clear" w:pos="2608"/>
        <w:tab w:val="left" w:pos="1531"/>
        <w:tab w:val="right" w:leader="dot" w:pos="9639"/>
      </w:tabs>
      <w:spacing w:after="120"/>
      <w:ind w:left="1134"/>
    </w:pPr>
    <w:rPr>
      <w:rFonts w:ascii="Segoe UI Semibold" w:hAnsi="Segoe UI Semibold"/>
    </w:rPr>
  </w:style>
  <w:style w:type="paragraph" w:styleId="Luettelo">
    <w:name w:val="List"/>
    <w:basedOn w:val="Leipteksti"/>
    <w:uiPriority w:val="16"/>
    <w:qFormat/>
    <w:rsid w:val="00D60976"/>
    <w:pPr>
      <w:numPr>
        <w:numId w:val="3"/>
      </w:numPr>
      <w:tabs>
        <w:tab w:val="clear" w:pos="1304"/>
        <w:tab w:val="clear" w:pos="2608"/>
        <w:tab w:val="left" w:pos="1548"/>
        <w:tab w:val="left" w:pos="1905"/>
        <w:tab w:val="left" w:pos="2262"/>
      </w:tabs>
      <w:spacing w:after="0"/>
      <w:ind w:right="357"/>
      <w:contextualSpacing/>
    </w:pPr>
    <w:rPr>
      <w:rFonts w:eastAsia="Calibri" w:cs="Calibri"/>
    </w:rPr>
  </w:style>
  <w:style w:type="paragraph" w:styleId="Sisluet2">
    <w:name w:val="toc 2"/>
    <w:basedOn w:val="Normaali"/>
    <w:next w:val="Normaali"/>
    <w:autoRedefine/>
    <w:uiPriority w:val="39"/>
    <w:unhideWhenUsed/>
    <w:rsid w:val="00D62F96"/>
    <w:pPr>
      <w:tabs>
        <w:tab w:val="clear" w:pos="1304"/>
        <w:tab w:val="clear" w:pos="2608"/>
        <w:tab w:val="left" w:pos="2268"/>
        <w:tab w:val="right" w:leader="dot" w:pos="9639"/>
      </w:tabs>
      <w:spacing w:after="120"/>
      <w:ind w:left="1985" w:hanging="454"/>
    </w:pPr>
  </w:style>
  <w:style w:type="paragraph" w:styleId="Sisluet3">
    <w:name w:val="toc 3"/>
    <w:basedOn w:val="Normaali"/>
    <w:next w:val="Normaali"/>
    <w:autoRedefine/>
    <w:uiPriority w:val="39"/>
    <w:unhideWhenUsed/>
    <w:rsid w:val="00A048F8"/>
    <w:pPr>
      <w:tabs>
        <w:tab w:val="clear" w:pos="1304"/>
        <w:tab w:val="clear" w:pos="2608"/>
        <w:tab w:val="right" w:pos="1871"/>
        <w:tab w:val="right" w:leader="dot" w:pos="9639"/>
      </w:tabs>
      <w:spacing w:after="120"/>
      <w:ind w:left="1871"/>
    </w:pPr>
    <w:rPr>
      <w:sz w:val="20"/>
    </w:rPr>
  </w:style>
  <w:style w:type="paragraph" w:styleId="Luettelo2">
    <w:name w:val="List 2"/>
    <w:basedOn w:val="Luettelo"/>
    <w:uiPriority w:val="16"/>
    <w:qFormat/>
    <w:rsid w:val="00D60976"/>
    <w:pPr>
      <w:numPr>
        <w:numId w:val="5"/>
      </w:numPr>
      <w:ind w:left="1548" w:right="0" w:firstLine="0"/>
    </w:pPr>
  </w:style>
  <w:style w:type="paragraph" w:styleId="Luettelo3">
    <w:name w:val="List 3"/>
    <w:basedOn w:val="Luettelo"/>
    <w:uiPriority w:val="16"/>
    <w:qFormat/>
    <w:rsid w:val="00D60976"/>
    <w:pPr>
      <w:numPr>
        <w:numId w:val="6"/>
      </w:numPr>
      <w:ind w:left="1905" w:right="0" w:firstLine="0"/>
    </w:pPr>
  </w:style>
  <w:style w:type="paragraph" w:styleId="Luettelo4">
    <w:name w:val="List 4"/>
    <w:basedOn w:val="Luettelo"/>
    <w:uiPriority w:val="16"/>
    <w:qFormat/>
    <w:rsid w:val="00D60976"/>
    <w:pPr>
      <w:numPr>
        <w:numId w:val="7"/>
      </w:numPr>
      <w:ind w:left="2262" w:right="0" w:firstLine="0"/>
    </w:pPr>
  </w:style>
  <w:style w:type="paragraph" w:styleId="Luettelo5">
    <w:name w:val="List 5"/>
    <w:basedOn w:val="Normaali"/>
    <w:semiHidden/>
    <w:rsid w:val="0080351B"/>
    <w:pPr>
      <w:numPr>
        <w:ilvl w:val="4"/>
        <w:numId w:val="3"/>
      </w:numPr>
      <w:tabs>
        <w:tab w:val="clear" w:pos="2608"/>
      </w:tabs>
      <w:spacing w:line="34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uiPriority w:val="99"/>
    <w:semiHidden/>
    <w:rsid w:val="0080351B"/>
    <w:pPr>
      <w:numPr>
        <w:ilvl w:val="2"/>
        <w:numId w:val="2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uiPriority w:val="99"/>
    <w:semiHidden/>
    <w:rsid w:val="0080351B"/>
    <w:pPr>
      <w:numPr>
        <w:ilvl w:val="3"/>
        <w:numId w:val="2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uiPriority w:val="99"/>
    <w:semiHidden/>
    <w:rsid w:val="0080351B"/>
    <w:pPr>
      <w:numPr>
        <w:ilvl w:val="4"/>
        <w:numId w:val="2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Numeroluettelo1">
    <w:name w:val="Numeroluettelo 1"/>
    <w:basedOn w:val="Leipteksti"/>
    <w:uiPriority w:val="24"/>
    <w:qFormat/>
    <w:rsid w:val="00E67C8E"/>
    <w:pPr>
      <w:numPr>
        <w:numId w:val="4"/>
      </w:numPr>
      <w:tabs>
        <w:tab w:val="clear" w:pos="1304"/>
        <w:tab w:val="clear" w:pos="2608"/>
      </w:tabs>
      <w:spacing w:after="0"/>
    </w:pPr>
    <w:rPr>
      <w:rFonts w:eastAsiaTheme="majorEastAsia" w:cstheme="majorHAnsi"/>
      <w:bCs/>
      <w:szCs w:val="28"/>
    </w:rPr>
  </w:style>
  <w:style w:type="paragraph" w:customStyle="1" w:styleId="Numeroluettelo2">
    <w:name w:val="Numeroluettelo 2"/>
    <w:basedOn w:val="Numeroluettelo1"/>
    <w:uiPriority w:val="24"/>
    <w:qFormat/>
    <w:rsid w:val="00BE20EE"/>
    <w:pPr>
      <w:numPr>
        <w:ilvl w:val="1"/>
      </w:numPr>
    </w:pPr>
    <w:rPr>
      <w:bCs w:val="0"/>
    </w:rPr>
  </w:style>
  <w:style w:type="paragraph" w:customStyle="1" w:styleId="Numeroluettelo3">
    <w:name w:val="Numeroluettelo 3"/>
    <w:basedOn w:val="Numeroluettelo1"/>
    <w:uiPriority w:val="24"/>
    <w:qFormat/>
    <w:rsid w:val="00BE20EE"/>
    <w:pPr>
      <w:numPr>
        <w:ilvl w:val="2"/>
      </w:numPr>
      <w:spacing w:line="240" w:lineRule="atLeast"/>
    </w:pPr>
    <w:rPr>
      <w:bCs w:val="0"/>
    </w:rPr>
  </w:style>
  <w:style w:type="paragraph" w:customStyle="1" w:styleId="Viite">
    <w:name w:val="Viite"/>
    <w:basedOn w:val="Normaali"/>
    <w:next w:val="Otsikko"/>
    <w:uiPriority w:val="99"/>
    <w:semiHidden/>
    <w:rsid w:val="005908C4"/>
    <w:pPr>
      <w:spacing w:before="960"/>
    </w:pPr>
  </w:style>
  <w:style w:type="paragraph" w:customStyle="1" w:styleId="Ingressi">
    <w:name w:val="Ingressi"/>
    <w:basedOn w:val="Normaali"/>
    <w:next w:val="Leipteksti"/>
    <w:uiPriority w:val="49"/>
    <w:qFormat/>
    <w:rsid w:val="00227AAA"/>
    <w:pPr>
      <w:spacing w:line="360" w:lineRule="exact"/>
      <w:ind w:left="1191"/>
    </w:pPr>
    <w:rPr>
      <w:color w:val="144C5B"/>
      <w:sz w:val="24"/>
    </w:rPr>
  </w:style>
  <w:style w:type="paragraph" w:customStyle="1" w:styleId="Kansiotsikko">
    <w:name w:val="Kansi otsikko"/>
    <w:basedOn w:val="Normaali"/>
    <w:uiPriority w:val="99"/>
    <w:rsid w:val="00636D94"/>
    <w:pPr>
      <w:tabs>
        <w:tab w:val="clear" w:pos="1304"/>
        <w:tab w:val="clear" w:pos="2608"/>
      </w:tabs>
      <w:spacing w:after="240" w:line="228" w:lineRule="auto"/>
      <w:ind w:left="680" w:right="680"/>
    </w:pPr>
    <w:rPr>
      <w:color w:val="144C5B" w:themeColor="text2"/>
      <w:sz w:val="48"/>
    </w:rPr>
  </w:style>
  <w:style w:type="paragraph" w:customStyle="1" w:styleId="Kansialaotsikko">
    <w:name w:val="Kansi alaotsikko"/>
    <w:basedOn w:val="Kansiotsikko"/>
    <w:next w:val="Normaali"/>
    <w:uiPriority w:val="99"/>
    <w:rsid w:val="00887E69"/>
    <w:pPr>
      <w:spacing w:before="360"/>
    </w:pPr>
    <w:rPr>
      <w:sz w:val="28"/>
    </w:rPr>
  </w:style>
  <w:style w:type="paragraph" w:customStyle="1" w:styleId="Alatunnistenimi">
    <w:name w:val="Alatunniste nimi"/>
    <w:basedOn w:val="Alatunniste"/>
    <w:uiPriority w:val="99"/>
    <w:semiHidden/>
    <w:rsid w:val="00B94891"/>
    <w:rPr>
      <w:b/>
      <w:color w:val="144C5B" w:themeColor="text2"/>
    </w:rPr>
  </w:style>
  <w:style w:type="paragraph" w:customStyle="1" w:styleId="Laatija">
    <w:name w:val="Laatija"/>
    <w:basedOn w:val="Normaali"/>
    <w:uiPriority w:val="99"/>
    <w:semiHidden/>
    <w:rsid w:val="005F1419"/>
    <w:pPr>
      <w:spacing w:line="300" w:lineRule="exact"/>
    </w:pPr>
    <w:rPr>
      <w:color w:val="5C5754"/>
      <w:sz w:val="20"/>
    </w:rPr>
  </w:style>
  <w:style w:type="paragraph" w:customStyle="1" w:styleId="Alaotsikko2">
    <w:name w:val="Alaotsikko 2"/>
    <w:basedOn w:val="Alaotsikko"/>
    <w:next w:val="Leipteksti"/>
    <w:uiPriority w:val="14"/>
    <w:qFormat/>
    <w:rsid w:val="00AC47EF"/>
    <w:rPr>
      <w:rFonts w:ascii="Segoe UI Semibold" w:hAnsi="Segoe UI Semibold"/>
      <w:b w:val="0"/>
    </w:rPr>
  </w:style>
  <w:style w:type="paragraph" w:customStyle="1" w:styleId="Alaotsikko3">
    <w:name w:val="Alaotsikko 3"/>
    <w:basedOn w:val="Alaotsikko2"/>
    <w:next w:val="Leipteksti"/>
    <w:uiPriority w:val="14"/>
    <w:qFormat/>
    <w:rsid w:val="00AC47EF"/>
    <w:rPr>
      <w:color w:val="5C5754"/>
      <w:sz w:val="22"/>
    </w:rPr>
  </w:style>
  <w:style w:type="paragraph" w:styleId="Sisluet4">
    <w:name w:val="toc 4"/>
    <w:basedOn w:val="Normaali"/>
    <w:next w:val="Normaali"/>
    <w:autoRedefine/>
    <w:uiPriority w:val="39"/>
    <w:unhideWhenUsed/>
    <w:rsid w:val="00A048F8"/>
    <w:pPr>
      <w:tabs>
        <w:tab w:val="clear" w:pos="1304"/>
        <w:tab w:val="clear" w:pos="2608"/>
        <w:tab w:val="right" w:leader="dot" w:pos="9639"/>
      </w:tabs>
      <w:spacing w:after="100"/>
      <w:ind w:left="2268"/>
    </w:pPr>
    <w:rPr>
      <w:color w:val="5C5754"/>
      <w:sz w:val="20"/>
    </w:rPr>
  </w:style>
  <w:style w:type="paragraph" w:styleId="Luettelokappale">
    <w:name w:val="List Paragraph"/>
    <w:basedOn w:val="Normaali"/>
    <w:link w:val="LuettelokappaleChar"/>
    <w:uiPriority w:val="34"/>
    <w:qFormat/>
    <w:rsid w:val="00715402"/>
    <w:pPr>
      <w:tabs>
        <w:tab w:val="clear" w:pos="1304"/>
        <w:tab w:val="clear" w:pos="2608"/>
      </w:tabs>
      <w:spacing w:after="160" w:line="259" w:lineRule="auto"/>
      <w:ind w:left="720"/>
      <w:contextualSpacing/>
    </w:pPr>
    <w:rPr>
      <w:rFonts w:eastAsiaTheme="minorEastAsia" w:cstheme="minorBidi"/>
      <w:color w:val="auto"/>
    </w:rPr>
  </w:style>
  <w:style w:type="character" w:customStyle="1" w:styleId="LuettelokappaleChar">
    <w:name w:val="Luettelokappale Char"/>
    <w:basedOn w:val="Kappaleenoletusfontti"/>
    <w:link w:val="Luettelokappale"/>
    <w:uiPriority w:val="34"/>
    <w:locked/>
    <w:rsid w:val="00715402"/>
    <w:rPr>
      <w:rFonts w:eastAsiaTheme="minorEastAsia" w:cstheme="minorBidi"/>
    </w:rPr>
  </w:style>
  <w:style w:type="table" w:styleId="Vaalearuudukkotaulukko1-korostus1">
    <w:name w:val="Grid Table 1 Light Accent 1"/>
    <w:basedOn w:val="Normaalitaulukko"/>
    <w:uiPriority w:val="46"/>
    <w:rsid w:val="0059791A"/>
    <w:rPr>
      <w:rFonts w:eastAsiaTheme="minorEastAsia" w:cstheme="minorBidi"/>
    </w:rPr>
    <w:tblPr>
      <w:tblStyleRowBandSize w:val="1"/>
      <w:tblStyleColBandSize w:val="1"/>
      <w:tblBorders>
        <w:top w:val="single" w:sz="4" w:space="0" w:color="A8D4E0" w:themeColor="accent1" w:themeTint="66"/>
        <w:left w:val="single" w:sz="4" w:space="0" w:color="A8D4E0" w:themeColor="accent1" w:themeTint="66"/>
        <w:bottom w:val="single" w:sz="4" w:space="0" w:color="A8D4E0" w:themeColor="accent1" w:themeTint="66"/>
        <w:right w:val="single" w:sz="4" w:space="0" w:color="A8D4E0" w:themeColor="accent1" w:themeTint="66"/>
        <w:insideH w:val="single" w:sz="4" w:space="0" w:color="A8D4E0" w:themeColor="accent1" w:themeTint="66"/>
        <w:insideV w:val="single" w:sz="4" w:space="0" w:color="A8D4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DBF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BF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Leip1kappale">
    <w:name w:val="A_Leipä 1. kappale"/>
    <w:basedOn w:val="Normaali"/>
    <w:autoRedefine/>
    <w:rsid w:val="0059791A"/>
    <w:pPr>
      <w:tabs>
        <w:tab w:val="clear" w:pos="1304"/>
        <w:tab w:val="clear" w:pos="2608"/>
        <w:tab w:val="left" w:pos="1038"/>
      </w:tabs>
      <w:spacing w:line="290" w:lineRule="atLeast"/>
      <w:jc w:val="both"/>
    </w:pPr>
    <w:rPr>
      <w:rFonts w:ascii="Myriad Pro" w:eastAsia="Times New Roman" w:hAnsi="Myriad Pro" w:cs="Myriad Pro"/>
      <w:b/>
      <w:bCs/>
      <w:color w:val="auto"/>
      <w:spacing w:val="1"/>
      <w:sz w:val="20"/>
      <w:szCs w:val="18"/>
    </w:rPr>
  </w:style>
  <w:style w:type="table" w:styleId="Ruudukkotaulukko4-korostus1">
    <w:name w:val="Grid Table 4 Accent 1"/>
    <w:basedOn w:val="Normaalitaulukko"/>
    <w:uiPriority w:val="49"/>
    <w:rsid w:val="00C60933"/>
    <w:rPr>
      <w:rFonts w:eastAsiaTheme="minorEastAsia" w:cstheme="minorBidi"/>
    </w:rPr>
    <w:tblPr>
      <w:tblStyleRowBandSize w:val="1"/>
      <w:tblStyleColBandSize w:val="1"/>
      <w:tblBorders>
        <w:top w:val="single" w:sz="4" w:space="0" w:color="7DBFD1" w:themeColor="accent1" w:themeTint="99"/>
        <w:left w:val="single" w:sz="4" w:space="0" w:color="7DBFD1" w:themeColor="accent1" w:themeTint="99"/>
        <w:bottom w:val="single" w:sz="4" w:space="0" w:color="7DBFD1" w:themeColor="accent1" w:themeTint="99"/>
        <w:right w:val="single" w:sz="4" w:space="0" w:color="7DBFD1" w:themeColor="accent1" w:themeTint="99"/>
        <w:insideH w:val="single" w:sz="4" w:space="0" w:color="7DBFD1" w:themeColor="accent1" w:themeTint="99"/>
        <w:insideV w:val="single" w:sz="4" w:space="0" w:color="7DBF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8BA2" w:themeColor="accent1"/>
          <w:left w:val="single" w:sz="4" w:space="0" w:color="398BA2" w:themeColor="accent1"/>
          <w:bottom w:val="single" w:sz="4" w:space="0" w:color="398BA2" w:themeColor="accent1"/>
          <w:right w:val="single" w:sz="4" w:space="0" w:color="398BA2" w:themeColor="accent1"/>
          <w:insideH w:val="nil"/>
          <w:insideV w:val="nil"/>
        </w:tcBorders>
        <w:shd w:val="clear" w:color="auto" w:fill="398BA2" w:themeFill="accent1"/>
      </w:tcPr>
    </w:tblStylePr>
    <w:tblStylePr w:type="lastRow">
      <w:rPr>
        <w:b/>
        <w:bCs/>
      </w:rPr>
      <w:tblPr/>
      <w:tcPr>
        <w:tcBorders>
          <w:top w:val="double" w:sz="4" w:space="0" w:color="398BA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9EF" w:themeFill="accent1" w:themeFillTint="33"/>
      </w:tcPr>
    </w:tblStylePr>
    <w:tblStylePr w:type="band1Horz">
      <w:tblPr/>
      <w:tcPr>
        <w:shd w:val="clear" w:color="auto" w:fill="D3E9EF" w:themeFill="accent1" w:themeFillTint="33"/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290225"/>
    <w:rPr>
      <w:color w:val="7F7874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BA4CF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A4CF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A4CF6"/>
    <w:rPr>
      <w:color w:val="1E1E1E" w:themeColor="text1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A4CF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A4CF6"/>
    <w:rPr>
      <w:b/>
      <w:bCs/>
      <w:color w:val="1E1E1E" w:themeColor="text1"/>
      <w:sz w:val="20"/>
      <w:szCs w:val="20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4A7514"/>
    <w:rPr>
      <w:color w:val="605E5C"/>
      <w:shd w:val="clear" w:color="auto" w:fill="E1DFDD"/>
    </w:rPr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CD4AC0"/>
    <w:rPr>
      <w:color w:val="605E5C"/>
      <w:shd w:val="clear" w:color="auto" w:fill="E1DFDD"/>
    </w:rPr>
  </w:style>
  <w:style w:type="paragraph" w:styleId="Kuvaotsikko">
    <w:name w:val="caption"/>
    <w:basedOn w:val="Normaali"/>
    <w:next w:val="Normaali"/>
    <w:uiPriority w:val="35"/>
    <w:unhideWhenUsed/>
    <w:qFormat/>
    <w:rsid w:val="00E17994"/>
    <w:pPr>
      <w:spacing w:after="200"/>
    </w:pPr>
    <w:rPr>
      <w:i/>
      <w:iCs/>
      <w:color w:val="144C5B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hyperlink" Target="https://kymsotekuntayhtyma.sharepoint.com/sites/KymenHVAKehittaminen/SitePages/L%C3%A4%C3%A4kehoitosuunnitelmat.aspx" TargetMode="External"/><Relationship Id="rId26" Type="http://schemas.openxmlformats.org/officeDocument/2006/relationships/hyperlink" Target="https://kymsotekuntayhtyma.sharepoint.com/sites/HUS-palvelut/SitePages/HUS-Apteekki.aspx" TargetMode="External"/><Relationship Id="rId39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aksoni.kymsote.fi/login/index.php" TargetMode="External"/><Relationship Id="rId34" Type="http://schemas.openxmlformats.org/officeDocument/2006/relationships/hyperlink" Target="https://kymsotekuntayhtyma.sharepoint.com/sites/Tyontukena/SitePages/HaiPro-vaaratapahtuman-raportointij%C3%A4rjestelm%C3%A4.aspx" TargetMode="External"/><Relationship Id="rId42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kymsotekuntayhtyma.sharepoint.com/sites/HUS-palvelut/SitePages/HUS-Apteekki.aspx" TargetMode="External"/><Relationship Id="rId25" Type="http://schemas.openxmlformats.org/officeDocument/2006/relationships/hyperlink" Target="https://kymsotekuntayhtyma.sharepoint.com/sites/HUS-palvelut/SitePages/HUS-Apteekki.aspx" TargetMode="External"/><Relationship Id="rId33" Type="http://schemas.openxmlformats.org/officeDocument/2006/relationships/hyperlink" Target="https://kymsotekuntayhtyma.sharepoint.com/sites/HUS-palvelut/Jaetut%20asiakirjat/Forms/AllItems.aspx?id=%2Fsites%2FHUS%2Dpalvelut%2FJaetut%20asiakirjat%2FLomakkeet%20%28HUS%20Apteekki%29%2FKotil%C3%A4%C3%A4kityksen%20tarkastamisen%20check%2Dlist%20LC%202019%20v6%2Epdf&amp;parent=%2Fsites%2FHUS%2Dpalvelut%2FJaetut%20asiakirjat%2FLomakkeet%20%28HUS%20Apteekki%29" TargetMode="External"/><Relationship Id="rId38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kymenhva.fi/hyvinvointialue/ammattilaiset/laakehoito/" TargetMode="External"/><Relationship Id="rId20" Type="http://schemas.openxmlformats.org/officeDocument/2006/relationships/hyperlink" Target="https://intro.elbit.fi/login" TargetMode="External"/><Relationship Id="rId29" Type="http://schemas.openxmlformats.org/officeDocument/2006/relationships/image" Target="media/image4.pn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kymsotekuntayhtyma.sharepoint.com/sites/HUS-palvelut/SitePages/HUS-Apteekki.aspx" TargetMode="External"/><Relationship Id="rId32" Type="http://schemas.openxmlformats.org/officeDocument/2006/relationships/hyperlink" Target="https://kymsotekuntayhtyma.sharepoint.com/sites/Tyontukena/SitePages/Hoidon-hoivan-ja-palvelujen-turvallisuus.aspx" TargetMode="External"/><Relationship Id="rId37" Type="http://schemas.openxmlformats.org/officeDocument/2006/relationships/image" Target="media/image5.png"/><Relationship Id="rId40" Type="http://schemas.openxmlformats.org/officeDocument/2006/relationships/footer" Target="footer2.xml"/><Relationship Id="rId45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julkaisut.valtioneuvosto.fi/handle/10024/162847" TargetMode="External"/><Relationship Id="rId28" Type="http://schemas.openxmlformats.org/officeDocument/2006/relationships/hyperlink" Target="https://kymsotekuntayhtyma.sharepoint.com/sites/Tyontukena/SitePages/L%C3%A4%C3%A4kehoidon-turvallisuus.aspx" TargetMode="External"/><Relationship Id="rId36" Type="http://schemas.openxmlformats.org/officeDocument/2006/relationships/hyperlink" Target="https://kymsotekuntayhtyma.sharepoint.com/sites/KymenHVAKehittaminen/SitePages/L%C3%A4%C3%A4kehoitosuunnitelmat.aspx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kymsotekuntayhtyma.sharepoint.com/sites/KymenHVAKehittaminen/SitePages/Osaamisen-varmistaminen.aspx" TargetMode="External"/><Relationship Id="rId31" Type="http://schemas.openxmlformats.org/officeDocument/2006/relationships/hyperlink" Target="https://kymsotekuntayhtyma.sharepoint.com/sites/HUS-palvelut/SitePages/HUS-Apteekki.aspx" TargetMode="External"/><Relationship Id="rId44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campus.service.tieto.com/login/index.php" TargetMode="External"/><Relationship Id="rId27" Type="http://schemas.openxmlformats.org/officeDocument/2006/relationships/hyperlink" Target="https://kymsotekuntayhtyma.sharepoint.com/sites/Tyontukena/Jaetut%20asiakirjat/Forms/AllItems.aspx?FolderCTID=0x01200013ED6BC834750B4396CA3250C418D9D5&amp;id=%2Fsites%2FTyontukena%2FJaetut%20asiakirjat%2FYmp%C3%A4rist%C3%B6%2FJ%C3%A4teohje" TargetMode="External"/><Relationship Id="rId30" Type="http://schemas.openxmlformats.org/officeDocument/2006/relationships/image" Target="media/image6.svg"/><Relationship Id="rId35" Type="http://schemas.openxmlformats.org/officeDocument/2006/relationships/hyperlink" Target="https://kymsotekuntayhtyma.sharepoint.com/sites/HUS-palvelut/Jaetut%20asiakirjat/Forms/AllItems.aspx?id=%2Fsites%2FHUS%2Dpalvelut%2FJaetut%20asiakirjat%2FYleisohjeet%20%28HUS%20Apteekki%29%2FToisiltaan%20n%C3%A4ytt%C3%A4v%C3%A4t%20ja%20tai%20kuulostavat%20l%C3%A4%C3%A4kkeet%20LASA%20v2%2E0%2Epdf&amp;parent=%2Fsites%2FHUS%2Dpalvelut%2FJaetut%20asiakirjat%2FYleisohjeet%20%28HUS%20Apteekki%29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Kymsote%20Templates\Kymenhva_kannellinen%20raporttimall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DA90A17BDA430B9B96CA44D9EE526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87AB14-AE4A-478A-A155-6C94B96A8C38}"/>
      </w:docPartPr>
      <w:docPartBody>
        <w:p w:rsidR="006756D2" w:rsidRDefault="006756D2">
          <w:pPr>
            <w:pStyle w:val="D6DA90A17BDA430B9B96CA44D9EE5268"/>
          </w:pPr>
          <w:r w:rsidRPr="00DE2E59">
            <w:rPr>
              <w:rFonts w:eastAsiaTheme="majorEastAsia"/>
            </w:rPr>
            <w:t>[Valitse pvm.]</w:t>
          </w:r>
        </w:p>
      </w:docPartBody>
    </w:docPart>
    <w:docPart>
      <w:docPartPr>
        <w:name w:val="942EA1E6BCF14ADE8FBE32EC9A91D9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CAEC45-4834-44F7-BC4A-9762F3130D7C}"/>
      </w:docPartPr>
      <w:docPartBody>
        <w:p w:rsidR="006756D2" w:rsidRDefault="006756D2">
          <w:pPr>
            <w:pStyle w:val="942EA1E6BCF14ADE8FBE32EC9A91D94B"/>
          </w:pPr>
          <w:r w:rsidRPr="00DE2E59">
            <w:rPr>
              <w:rFonts w:eastAsiaTheme="majorEastAsia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D2"/>
    <w:rsid w:val="0003485D"/>
    <w:rsid w:val="00043A42"/>
    <w:rsid w:val="00045BB7"/>
    <w:rsid w:val="000A1142"/>
    <w:rsid w:val="000A514B"/>
    <w:rsid w:val="001428A2"/>
    <w:rsid w:val="00195C9B"/>
    <w:rsid w:val="001B10D1"/>
    <w:rsid w:val="001B5692"/>
    <w:rsid w:val="001C1C0F"/>
    <w:rsid w:val="001C611D"/>
    <w:rsid w:val="00214B45"/>
    <w:rsid w:val="00256E3F"/>
    <w:rsid w:val="00286304"/>
    <w:rsid w:val="002E4D18"/>
    <w:rsid w:val="003858BA"/>
    <w:rsid w:val="003B6A77"/>
    <w:rsid w:val="00437F94"/>
    <w:rsid w:val="00441A64"/>
    <w:rsid w:val="00447D88"/>
    <w:rsid w:val="00457D17"/>
    <w:rsid w:val="00487B85"/>
    <w:rsid w:val="005233AF"/>
    <w:rsid w:val="00533BEF"/>
    <w:rsid w:val="00561EBC"/>
    <w:rsid w:val="005C2EFA"/>
    <w:rsid w:val="005E2D23"/>
    <w:rsid w:val="006516A7"/>
    <w:rsid w:val="006756D2"/>
    <w:rsid w:val="006C1187"/>
    <w:rsid w:val="006F298B"/>
    <w:rsid w:val="00735E30"/>
    <w:rsid w:val="007D7D94"/>
    <w:rsid w:val="00804AF4"/>
    <w:rsid w:val="008232EC"/>
    <w:rsid w:val="00833673"/>
    <w:rsid w:val="00890340"/>
    <w:rsid w:val="008B5DEF"/>
    <w:rsid w:val="009745D7"/>
    <w:rsid w:val="009F1631"/>
    <w:rsid w:val="00A355CF"/>
    <w:rsid w:val="00AD2C6E"/>
    <w:rsid w:val="00AF0D59"/>
    <w:rsid w:val="00B00EB2"/>
    <w:rsid w:val="00B36C18"/>
    <w:rsid w:val="00B46A88"/>
    <w:rsid w:val="00B60700"/>
    <w:rsid w:val="00C12BC1"/>
    <w:rsid w:val="00C420C2"/>
    <w:rsid w:val="00D04470"/>
    <w:rsid w:val="00D31226"/>
    <w:rsid w:val="00D6036F"/>
    <w:rsid w:val="00DD3680"/>
    <w:rsid w:val="00E40B26"/>
    <w:rsid w:val="00E65319"/>
    <w:rsid w:val="00EA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6DA90A17BDA430B9B96CA44D9EE5268">
    <w:name w:val="D6DA90A17BDA430B9B96CA44D9EE5268"/>
  </w:style>
  <w:style w:type="paragraph" w:customStyle="1" w:styleId="942EA1E6BCF14ADE8FBE32EC9A91D94B">
    <w:name w:val="942EA1E6BCF14ADE8FBE32EC9A91D9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KymenHVA">
      <a:dk1>
        <a:srgbClr val="1E1E1E"/>
      </a:dk1>
      <a:lt1>
        <a:sysClr val="window" lastClr="FFFFFF"/>
      </a:lt1>
      <a:dk2>
        <a:srgbClr val="144C5B"/>
      </a:dk2>
      <a:lt2>
        <a:srgbClr val="E9E9E9"/>
      </a:lt2>
      <a:accent1>
        <a:srgbClr val="398BA2"/>
      </a:accent1>
      <a:accent2>
        <a:srgbClr val="FAB233"/>
      </a:accent2>
      <a:accent3>
        <a:srgbClr val="28B9CE"/>
      </a:accent3>
      <a:accent4>
        <a:srgbClr val="144C5B"/>
      </a:accent4>
      <a:accent5>
        <a:srgbClr val="FACC7D"/>
      </a:accent5>
      <a:accent6>
        <a:srgbClr val="4BCB72"/>
      </a:accent6>
      <a:hlink>
        <a:srgbClr val="009ED4"/>
      </a:hlink>
      <a:folHlink>
        <a:srgbClr val="7F7874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2025-01-31T00:00:00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f3e842-bb56-4774-a269-476c497eaf33" xsi:nil="true"/>
    <lcf76f155ced4ddcb4097134ff3c332f xmlns="c6944c6b-ef58-4fac-a463-46b4af72f197">
      <Terms xmlns="http://schemas.microsoft.com/office/infopath/2007/PartnerControls"/>
    </lcf76f155ced4ddcb4097134ff3c332f>
    <p_x00e4_ivitt_x00e4_j_x00e4_ xmlns="c6944c6b-ef58-4fac-a463-46b4af72f197">
      <UserInfo>
        <DisplayName/>
        <AccountId xsi:nil="true"/>
        <AccountType/>
      </UserInfo>
    </p_x00e4_ivitt_x00e4_j_x00e4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9C05B3A0B5994489021A228B1E56ED5" ma:contentTypeVersion="15" ma:contentTypeDescription="Luo uusi asiakirja." ma:contentTypeScope="" ma:versionID="e1e6146335079230468932904c55d44e">
  <xsd:schema xmlns:xsd="http://www.w3.org/2001/XMLSchema" xmlns:xs="http://www.w3.org/2001/XMLSchema" xmlns:p="http://schemas.microsoft.com/office/2006/metadata/properties" xmlns:ns2="c6944c6b-ef58-4fac-a463-46b4af72f197" xmlns:ns3="8ef3e842-bb56-4774-a269-476c497eaf33" xmlns:ns4="a5f3f364-961a-4524-9e60-e8ac9d23936e" targetNamespace="http://schemas.microsoft.com/office/2006/metadata/properties" ma:root="true" ma:fieldsID="07093286226ecc06cd9cc3a3b6ddb9e7" ns2:_="" ns3:_="" ns4:_="">
    <xsd:import namespace="c6944c6b-ef58-4fac-a463-46b4af72f197"/>
    <xsd:import namespace="8ef3e842-bb56-4774-a269-476c497eaf33"/>
    <xsd:import namespace="a5f3f364-961a-4524-9e60-e8ac9d239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p_x00e4_ivitt_x00e4_j_x00e4_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44c6b-ef58-4fac-a463-46b4af72f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18fdaf1d-400c-442b-8c7a-cfb7e9ecd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_x00e4_ivitt_x00e4_j_x00e4_" ma:index="18" nillable="true" ma:displayName="päivittäjä" ma:format="Dropdown" ma:list="UserInfo" ma:SharePointGroup="0" ma:internalName="p_x00e4_ivitt_x00e4_j_x00e4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3e842-bb56-4774-a269-476c497eaf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602807-82ef-40c9-8bfc-e303e8505266}" ma:internalName="TaxCatchAll" ma:showField="CatchAllData" ma:web="a5f3f364-961a-4524-9e60-e8ac9d239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f364-961a-4524-9e60-e8ac9d239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33D924-2CA4-4E26-9039-1153CC62AED0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6944c6b-ef58-4fac-a463-46b4af72f197"/>
    <ds:schemaRef ds:uri="http://purl.org/dc/terms/"/>
    <ds:schemaRef ds:uri="a5f3f364-961a-4524-9e60-e8ac9d23936e"/>
    <ds:schemaRef ds:uri="http://purl.org/dc/dcmitype/"/>
    <ds:schemaRef ds:uri="http://schemas.microsoft.com/office/2006/documentManagement/types"/>
    <ds:schemaRef ds:uri="8ef3e842-bb56-4774-a269-476c497eaf3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F36DE3-8C56-49E5-A10F-4476734C13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FEA5E6-51AC-404E-8BFD-7A303024A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44c6b-ef58-4fac-a463-46b4af72f197"/>
    <ds:schemaRef ds:uri="8ef3e842-bb56-4774-a269-476c497eaf33"/>
    <ds:schemaRef ds:uri="a5f3f364-961a-4524-9e60-e8ac9d239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B1982F-A005-4AAD-A813-175F6AAB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Kymenhva_kannellinen raporttimalli</Template>
  <TotalTime>1</TotalTime>
  <Pages>26</Pages>
  <Words>7338</Words>
  <Characters>41829</Characters>
  <Application>Microsoft Office Word</Application>
  <DocSecurity>0</DocSecurity>
  <Lines>348</Lines>
  <Paragraphs>98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Kymenlaakson hyvinvointialue</Company>
  <LinksUpToDate>false</LinksUpToDate>
  <CharactersWithSpaces>49069</CharactersWithSpaces>
  <SharedDoc>false</SharedDoc>
  <HLinks>
    <vt:vector size="420" baseType="variant">
      <vt:variant>
        <vt:i4>327704</vt:i4>
      </vt:variant>
      <vt:variant>
        <vt:i4>366</vt:i4>
      </vt:variant>
      <vt:variant>
        <vt:i4>0</vt:i4>
      </vt:variant>
      <vt:variant>
        <vt:i4>5</vt:i4>
      </vt:variant>
      <vt:variant>
        <vt:lpwstr>https://kymsotekuntayhtyma.sharepoint.com/sites/KymenHVAKehittaminen/SitePages/L%C3%A4%C3%A4kehoitosuunnitelmat.aspx</vt:lpwstr>
      </vt:variant>
      <vt:variant>
        <vt:lpwstr/>
      </vt:variant>
      <vt:variant>
        <vt:i4>4128884</vt:i4>
      </vt:variant>
      <vt:variant>
        <vt:i4>363</vt:i4>
      </vt:variant>
      <vt:variant>
        <vt:i4>0</vt:i4>
      </vt:variant>
      <vt:variant>
        <vt:i4>5</vt:i4>
      </vt:variant>
      <vt:variant>
        <vt:lpwstr>https://kymsotekuntayhtyma.sharepoint.com/sites/HUS-palvelut/Jaetut asiakirjat/Forms/AllItems.aspx?id=%2Fsites%2FHUS%2Dpalvelut%2FJaetut%20asiakirjat%2FYleisohjeet%20%28HUS%20Apteekki%29%2FToisiltaan%20n%C3%A4ytt%C3%A4v%C3%A4t%20ja%20tai%20kuulostavat%20l%C3%A4%C3%A4kkeet%20LASA%20v2%2E0%2Epdf&amp;parent=%2Fsites%2FHUS%2Dpalvelut%2FJaetut%20asiakirjat%2FYleisohjeet%20%28HUS%20Apteekki%29</vt:lpwstr>
      </vt:variant>
      <vt:variant>
        <vt:lpwstr/>
      </vt:variant>
      <vt:variant>
        <vt:i4>5242969</vt:i4>
      </vt:variant>
      <vt:variant>
        <vt:i4>360</vt:i4>
      </vt:variant>
      <vt:variant>
        <vt:i4>0</vt:i4>
      </vt:variant>
      <vt:variant>
        <vt:i4>5</vt:i4>
      </vt:variant>
      <vt:variant>
        <vt:lpwstr>https://kymsotekuntayhtyma.sharepoint.com/sites/Tyontukena/SitePages/HaiPro-vaaratapahtuman-raportointij%C3%A4rjestelm%C3%A4.aspx</vt:lpwstr>
      </vt:variant>
      <vt:variant>
        <vt:lpwstr/>
      </vt:variant>
      <vt:variant>
        <vt:i4>7929916</vt:i4>
      </vt:variant>
      <vt:variant>
        <vt:i4>357</vt:i4>
      </vt:variant>
      <vt:variant>
        <vt:i4>0</vt:i4>
      </vt:variant>
      <vt:variant>
        <vt:i4>5</vt:i4>
      </vt:variant>
      <vt:variant>
        <vt:lpwstr>https://kymsotekuntayhtyma.sharepoint.com/sites/HUS-palvelut/Jaetut asiakirjat/Forms/AllItems.aspx?id=%2Fsites%2FHUS%2Dpalvelut%2FJaetut%20asiakirjat%2FLomakkeet%20%28HUS%20Apteekki%29%2FKotil%C3%A4%C3%A4kityksen%20tarkastamisen%20check%2Dlist%20LC%202019%20v6%2Epdf&amp;parent=%2Fsites%2FHUS%2Dpalvelut%2FJaetut%20asiakirjat%2FLomakkeet%20%28HUS%20Apteekki%29</vt:lpwstr>
      </vt:variant>
      <vt:variant>
        <vt:lpwstr/>
      </vt:variant>
      <vt:variant>
        <vt:i4>6357104</vt:i4>
      </vt:variant>
      <vt:variant>
        <vt:i4>354</vt:i4>
      </vt:variant>
      <vt:variant>
        <vt:i4>0</vt:i4>
      </vt:variant>
      <vt:variant>
        <vt:i4>5</vt:i4>
      </vt:variant>
      <vt:variant>
        <vt:lpwstr>https://kymsotekuntayhtyma.sharepoint.com/sites/Tyontukena/SitePages/Hoidon-hoivan-ja-palvelujen-turvallisuus.aspx</vt:lpwstr>
      </vt:variant>
      <vt:variant>
        <vt:lpwstr/>
      </vt:variant>
      <vt:variant>
        <vt:i4>3407917</vt:i4>
      </vt:variant>
      <vt:variant>
        <vt:i4>351</vt:i4>
      </vt:variant>
      <vt:variant>
        <vt:i4>0</vt:i4>
      </vt:variant>
      <vt:variant>
        <vt:i4>5</vt:i4>
      </vt:variant>
      <vt:variant>
        <vt:lpwstr>https://kymsotekuntayhtyma.sharepoint.com/sites/HUS-palvelut/SitePages/HUS-Apteekki.aspx</vt:lpwstr>
      </vt:variant>
      <vt:variant>
        <vt:lpwstr>yleisohjeet</vt:lpwstr>
      </vt:variant>
      <vt:variant>
        <vt:i4>65621</vt:i4>
      </vt:variant>
      <vt:variant>
        <vt:i4>348</vt:i4>
      </vt:variant>
      <vt:variant>
        <vt:i4>0</vt:i4>
      </vt:variant>
      <vt:variant>
        <vt:i4>5</vt:i4>
      </vt:variant>
      <vt:variant>
        <vt:lpwstr>https://kymsotekuntayhtyma.sharepoint.com/sites/Tyontukena/SitePages/L%C3%A4%C3%A4kehoidon-turvallisuus.aspx</vt:lpwstr>
      </vt:variant>
      <vt:variant>
        <vt:lpwstr/>
      </vt:variant>
      <vt:variant>
        <vt:i4>1376274</vt:i4>
      </vt:variant>
      <vt:variant>
        <vt:i4>345</vt:i4>
      </vt:variant>
      <vt:variant>
        <vt:i4>0</vt:i4>
      </vt:variant>
      <vt:variant>
        <vt:i4>5</vt:i4>
      </vt:variant>
      <vt:variant>
        <vt:lpwstr>https://kymsotekuntayhtyma.sharepoint.com/sites/Tyontukena/Jaetut asiakirjat/Forms/AllItems.aspx?FolderCTID=0x01200013ED6BC834750B4396CA3250C418D9D5&amp;id=%2Fsites%2FTyontukena%2FJaetut%20asiakirjat%2FYmp%C3%A4rist%C3%B6%2FJ%C3%A4teohje</vt:lpwstr>
      </vt:variant>
      <vt:variant>
        <vt:lpwstr/>
      </vt:variant>
      <vt:variant>
        <vt:i4>3407917</vt:i4>
      </vt:variant>
      <vt:variant>
        <vt:i4>342</vt:i4>
      </vt:variant>
      <vt:variant>
        <vt:i4>0</vt:i4>
      </vt:variant>
      <vt:variant>
        <vt:i4>5</vt:i4>
      </vt:variant>
      <vt:variant>
        <vt:lpwstr>https://kymsotekuntayhtyma.sharepoint.com/sites/HUS-palvelut/SitePages/HUS-Apteekki.aspx</vt:lpwstr>
      </vt:variant>
      <vt:variant>
        <vt:lpwstr>yleisohjeet</vt:lpwstr>
      </vt:variant>
      <vt:variant>
        <vt:i4>3407917</vt:i4>
      </vt:variant>
      <vt:variant>
        <vt:i4>339</vt:i4>
      </vt:variant>
      <vt:variant>
        <vt:i4>0</vt:i4>
      </vt:variant>
      <vt:variant>
        <vt:i4>5</vt:i4>
      </vt:variant>
      <vt:variant>
        <vt:lpwstr>https://kymsotekuntayhtyma.sharepoint.com/sites/HUS-palvelut/SitePages/HUS-Apteekki.aspx</vt:lpwstr>
      </vt:variant>
      <vt:variant>
        <vt:lpwstr>yleisohjeet</vt:lpwstr>
      </vt:variant>
      <vt:variant>
        <vt:i4>5308495</vt:i4>
      </vt:variant>
      <vt:variant>
        <vt:i4>336</vt:i4>
      </vt:variant>
      <vt:variant>
        <vt:i4>0</vt:i4>
      </vt:variant>
      <vt:variant>
        <vt:i4>5</vt:i4>
      </vt:variant>
      <vt:variant>
        <vt:lpwstr>https://kymsotekuntayhtyma.sharepoint.com/sites/HUS-palvelut/SitePages/HUS-Apteekki.aspx</vt:lpwstr>
      </vt:variant>
      <vt:variant>
        <vt:lpwstr/>
      </vt:variant>
      <vt:variant>
        <vt:i4>6488178</vt:i4>
      </vt:variant>
      <vt:variant>
        <vt:i4>324</vt:i4>
      </vt:variant>
      <vt:variant>
        <vt:i4>0</vt:i4>
      </vt:variant>
      <vt:variant>
        <vt:i4>5</vt:i4>
      </vt:variant>
      <vt:variant>
        <vt:lpwstr>https://julkaisut.valtioneuvosto.fi/handle/10024/162847</vt:lpwstr>
      </vt:variant>
      <vt:variant>
        <vt:lpwstr/>
      </vt:variant>
      <vt:variant>
        <vt:i4>1966172</vt:i4>
      </vt:variant>
      <vt:variant>
        <vt:i4>321</vt:i4>
      </vt:variant>
      <vt:variant>
        <vt:i4>0</vt:i4>
      </vt:variant>
      <vt:variant>
        <vt:i4>5</vt:i4>
      </vt:variant>
      <vt:variant>
        <vt:lpwstr>https://campus.service.tieto.com/login/index.php</vt:lpwstr>
      </vt:variant>
      <vt:variant>
        <vt:lpwstr/>
      </vt:variant>
      <vt:variant>
        <vt:i4>6094923</vt:i4>
      </vt:variant>
      <vt:variant>
        <vt:i4>318</vt:i4>
      </vt:variant>
      <vt:variant>
        <vt:i4>0</vt:i4>
      </vt:variant>
      <vt:variant>
        <vt:i4>5</vt:i4>
      </vt:variant>
      <vt:variant>
        <vt:lpwstr>https://aksoni.kymsote.fi/login/index.php</vt:lpwstr>
      </vt:variant>
      <vt:variant>
        <vt:lpwstr/>
      </vt:variant>
      <vt:variant>
        <vt:i4>262158</vt:i4>
      </vt:variant>
      <vt:variant>
        <vt:i4>315</vt:i4>
      </vt:variant>
      <vt:variant>
        <vt:i4>0</vt:i4>
      </vt:variant>
      <vt:variant>
        <vt:i4>5</vt:i4>
      </vt:variant>
      <vt:variant>
        <vt:lpwstr>https://intro.elbit.fi/login</vt:lpwstr>
      </vt:variant>
      <vt:variant>
        <vt:lpwstr/>
      </vt:variant>
      <vt:variant>
        <vt:i4>3670142</vt:i4>
      </vt:variant>
      <vt:variant>
        <vt:i4>312</vt:i4>
      </vt:variant>
      <vt:variant>
        <vt:i4>0</vt:i4>
      </vt:variant>
      <vt:variant>
        <vt:i4>5</vt:i4>
      </vt:variant>
      <vt:variant>
        <vt:lpwstr>https://kymsotekuntayhtyma.sharepoint.com/sites/KymenHVAKehittaminen/SitePages/Osaamisen-varmistaminen.aspx</vt:lpwstr>
      </vt:variant>
      <vt:variant>
        <vt:lpwstr/>
      </vt:variant>
      <vt:variant>
        <vt:i4>327704</vt:i4>
      </vt:variant>
      <vt:variant>
        <vt:i4>309</vt:i4>
      </vt:variant>
      <vt:variant>
        <vt:i4>0</vt:i4>
      </vt:variant>
      <vt:variant>
        <vt:i4>5</vt:i4>
      </vt:variant>
      <vt:variant>
        <vt:lpwstr>https://kymsotekuntayhtyma.sharepoint.com/sites/KymenHVAKehittaminen/SitePages/L%C3%A4%C3%A4kehoitosuunnitelmat.aspx</vt:lpwstr>
      </vt:variant>
      <vt:variant>
        <vt:lpwstr/>
      </vt:variant>
      <vt:variant>
        <vt:i4>5308495</vt:i4>
      </vt:variant>
      <vt:variant>
        <vt:i4>306</vt:i4>
      </vt:variant>
      <vt:variant>
        <vt:i4>0</vt:i4>
      </vt:variant>
      <vt:variant>
        <vt:i4>5</vt:i4>
      </vt:variant>
      <vt:variant>
        <vt:lpwstr>https://kymsotekuntayhtyma.sharepoint.com/sites/HUS-palvelut/SitePages/HUS-Apteekki.aspx</vt:lpwstr>
      </vt:variant>
      <vt:variant>
        <vt:lpwstr/>
      </vt:variant>
      <vt:variant>
        <vt:i4>6160396</vt:i4>
      </vt:variant>
      <vt:variant>
        <vt:i4>303</vt:i4>
      </vt:variant>
      <vt:variant>
        <vt:i4>0</vt:i4>
      </vt:variant>
      <vt:variant>
        <vt:i4>5</vt:i4>
      </vt:variant>
      <vt:variant>
        <vt:lpwstr>https://kymenhva.fi/hyvinvointialue/ammattilaiset/laakehoito/</vt:lpwstr>
      </vt:variant>
      <vt:variant>
        <vt:lpwstr/>
      </vt:variant>
      <vt:variant>
        <vt:i4>1638453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_Toc185503101</vt:lpwstr>
      </vt:variant>
      <vt:variant>
        <vt:i4>1638453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_Toc185503100</vt:lpwstr>
      </vt:variant>
      <vt:variant>
        <vt:i4>1048628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_Toc185503099</vt:lpwstr>
      </vt:variant>
      <vt:variant>
        <vt:i4>1048628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_Toc185503098</vt:lpwstr>
      </vt:variant>
      <vt:variant>
        <vt:i4>1048628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_Toc185503097</vt:lpwstr>
      </vt:variant>
      <vt:variant>
        <vt:i4>1048628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_Toc185503096</vt:lpwstr>
      </vt:variant>
      <vt:variant>
        <vt:i4>1048628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_Toc185503095</vt:lpwstr>
      </vt:variant>
      <vt:variant>
        <vt:i4>1048628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_Toc185503094</vt:lpwstr>
      </vt:variant>
      <vt:variant>
        <vt:i4>1048628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_Toc185503093</vt:lpwstr>
      </vt:variant>
      <vt:variant>
        <vt:i4>1048628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_Toc185503092</vt:lpwstr>
      </vt:variant>
      <vt:variant>
        <vt:i4>1048628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_Toc185503091</vt:lpwstr>
      </vt:variant>
      <vt:variant>
        <vt:i4>1048628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_Toc185503090</vt:lpwstr>
      </vt:variant>
      <vt:variant>
        <vt:i4>1114164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_Toc185503089</vt:lpwstr>
      </vt:variant>
      <vt:variant>
        <vt:i4>1114164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_Toc185503088</vt:lpwstr>
      </vt:variant>
      <vt:variant>
        <vt:i4>1114164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_Toc185503087</vt:lpwstr>
      </vt:variant>
      <vt:variant>
        <vt:i4>1114164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_Toc185503086</vt:lpwstr>
      </vt:variant>
      <vt:variant>
        <vt:i4>1114164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_Toc185503085</vt:lpwstr>
      </vt:variant>
      <vt:variant>
        <vt:i4>1114164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_Toc185503084</vt:lpwstr>
      </vt:variant>
      <vt:variant>
        <vt:i4>1114164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_Toc185503083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_Toc185503082</vt:lpwstr>
      </vt:variant>
      <vt:variant>
        <vt:i4>1114164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_Toc185503081</vt:lpwstr>
      </vt:variant>
      <vt:variant>
        <vt:i4>1114164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_Toc185503080</vt:lpwstr>
      </vt:variant>
      <vt:variant>
        <vt:i4>1966132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_Toc185503079</vt:lpwstr>
      </vt:variant>
      <vt:variant>
        <vt:i4>1966132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_Toc185503078</vt:lpwstr>
      </vt:variant>
      <vt:variant>
        <vt:i4>1966132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_Toc185503077</vt:lpwstr>
      </vt:variant>
      <vt:variant>
        <vt:i4>1966132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_Toc185503076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_Toc185503075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_Toc185503074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_Toc185503073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_Toc185503072</vt:lpwstr>
      </vt:variant>
      <vt:variant>
        <vt:i4>1966132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_Toc185503071</vt:lpwstr>
      </vt:variant>
      <vt:variant>
        <vt:i4>1966132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_Toc185503070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_Toc185503069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_Toc185503068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_Toc185503067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_Toc185503066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_Toc185503065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_Toc185503064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_Toc185503063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_Toc185503062</vt:lpwstr>
      </vt:variant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_Toc185503061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_Toc185503060</vt:lpwstr>
      </vt:variant>
      <vt:variant>
        <vt:i4>1835060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_Toc185503059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_Toc185503058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_Toc185503057</vt:lpwstr>
      </vt:variant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_Toc185503056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_Toc185503055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_Toc185503054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_Toc185503053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_Toc185503052</vt:lpwstr>
      </vt:variant>
      <vt:variant>
        <vt:i4>327704</vt:i4>
      </vt:variant>
      <vt:variant>
        <vt:i4>0</vt:i4>
      </vt:variant>
      <vt:variant>
        <vt:i4>0</vt:i4>
      </vt:variant>
      <vt:variant>
        <vt:i4>5</vt:i4>
      </vt:variant>
      <vt:variant>
        <vt:lpwstr>https://kymsotekuntayhtyma.sharepoint.com/sites/KymenHVAKehittaminen/SitePages/L%C3%A4%C3%A4kehoitosuunnitelmat.aspx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Järvinen Tuuli</dc:creator>
  <cp:keywords/>
  <cp:lastModifiedBy>Järvisalo Paula</cp:lastModifiedBy>
  <cp:revision>2</cp:revision>
  <cp:lastPrinted>2024-12-18T07:31:00Z</cp:lastPrinted>
  <dcterms:created xsi:type="dcterms:W3CDTF">2025-05-22T05:05:00Z</dcterms:created>
  <dcterms:modified xsi:type="dcterms:W3CDTF">2025-05-22T05:05:00Z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0x010100C9C05B3A0B5994489021A228B1E56ED5</vt:lpwstr>
  </property>
  <property fmtid="{D5CDD505-2E9C-101B-9397-08002B2CF9AE}" pid="3" name="MediaServiceImageTags">
    <vt:lpwstr/>
  </property>
</Properties>
</file>